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C" w:rsidRPr="001D70F1" w:rsidRDefault="0096387C" w:rsidP="0096387C">
      <w:pPr>
        <w:keepNext/>
        <w:keepLines/>
        <w:snapToGrid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3B7774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Pr="001D70F1">
        <w:rPr>
          <w:rFonts w:ascii="Times New Roman" w:hAnsi="Times New Roman"/>
          <w:lang w:eastAsia="ar-SA"/>
        </w:rPr>
        <w:t>Экз. 1</w:t>
      </w:r>
    </w:p>
    <w:p w:rsidR="0096387C" w:rsidRPr="001D70F1" w:rsidRDefault="0096387C" w:rsidP="0096387C">
      <w:pPr>
        <w:keepNext/>
        <w:keepLines/>
        <w:snapToGrid w:val="0"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9217" w:type="dxa"/>
        <w:jc w:val="center"/>
        <w:tblLayout w:type="fixed"/>
        <w:tblLook w:val="0000" w:firstRow="0" w:lastRow="0" w:firstColumn="0" w:lastColumn="0" w:noHBand="0" w:noVBand="0"/>
      </w:tblPr>
      <w:tblGrid>
        <w:gridCol w:w="1183"/>
        <w:gridCol w:w="8034"/>
      </w:tblGrid>
      <w:tr w:rsidR="0096387C" w:rsidRPr="001D70F1" w:rsidTr="007A4101">
        <w:trPr>
          <w:jc w:val="center"/>
        </w:trPr>
        <w:tc>
          <w:tcPr>
            <w:tcW w:w="1183" w:type="dxa"/>
          </w:tcPr>
          <w:p w:rsidR="0096387C" w:rsidRPr="001D70F1" w:rsidRDefault="0096387C" w:rsidP="007A4101">
            <w:pPr>
              <w:keepNext/>
              <w:keepLines/>
              <w:snapToGrid w:val="0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70F1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72662" cy="588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62" cy="58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96387C" w:rsidRPr="001D70F1" w:rsidRDefault="0096387C" w:rsidP="007A41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1D7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91181" cy="5360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41009" cy="5360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4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7C" w:rsidRPr="001D70F1" w:rsidRDefault="0096387C" w:rsidP="007A41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6387C" w:rsidRPr="001D70F1" w:rsidRDefault="0096387C" w:rsidP="007A410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D70F1">
              <w:rPr>
                <w:rFonts w:ascii="Times New Roman" w:hAnsi="Times New Roman"/>
                <w:sz w:val="16"/>
                <w:szCs w:val="16"/>
                <w:lang w:eastAsia="ar-SA"/>
              </w:rPr>
              <w:t>ФЕДЕРАЛЬНАЯ СЛУЖБА ПО ГИДРОМЕТЕОРОЛОГИИ И МОНИТОРИНГУ ОКРУЖАЮЩЕЙ СРЕДЫ</w:t>
            </w:r>
          </w:p>
          <w:p w:rsidR="0096387C" w:rsidRPr="001D70F1" w:rsidRDefault="0096387C" w:rsidP="007A410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6387C" w:rsidRPr="001D70F1" w:rsidRDefault="0096387C" w:rsidP="007A410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96387C" w:rsidRPr="001D70F1" w:rsidRDefault="0096387C" w:rsidP="009638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Карельский центр по гидрометеорологии</w:t>
      </w:r>
    </w:p>
    <w:p w:rsidR="0096387C" w:rsidRPr="001D70F1" w:rsidRDefault="0096387C" w:rsidP="009638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и мониторингу окружающей среды – филиал</w:t>
      </w:r>
    </w:p>
    <w:p w:rsidR="0096387C" w:rsidRPr="001D70F1" w:rsidRDefault="0096387C" w:rsidP="009638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Федерального государственного бюджетного учреждения</w:t>
      </w:r>
    </w:p>
    <w:p w:rsidR="0096387C" w:rsidRPr="001D70F1" w:rsidRDefault="0096387C" w:rsidP="009638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«Северо-Западное управление по гидрометеорологии</w:t>
      </w:r>
    </w:p>
    <w:p w:rsidR="0096387C" w:rsidRPr="001D70F1" w:rsidRDefault="0096387C" w:rsidP="009638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и мониторингу окружающей среды»</w:t>
      </w:r>
    </w:p>
    <w:p w:rsidR="0096387C" w:rsidRPr="001D70F1" w:rsidRDefault="0096387C" w:rsidP="0096387C">
      <w:pPr>
        <w:keepNext/>
        <w:keepLines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96387C" w:rsidRPr="001D70F1" w:rsidRDefault="0096387C" w:rsidP="0096387C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D70F1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Отчёт </w:t>
      </w:r>
    </w:p>
    <w:p w:rsidR="0096387C" w:rsidRPr="001D70F1" w:rsidRDefault="0096387C" w:rsidP="0096387C">
      <w:pPr>
        <w:spacing w:before="280" w:after="28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1D70F1">
        <w:rPr>
          <w:rFonts w:ascii="Times New Roman" w:hAnsi="Times New Roman"/>
          <w:b/>
          <w:bCs/>
          <w:sz w:val="32"/>
          <w:szCs w:val="32"/>
          <w:lang w:eastAsia="ar-SA"/>
        </w:rPr>
        <w:t>о выполнении работ по</w:t>
      </w:r>
      <w:r w:rsidRPr="001D70F1">
        <w:t xml:space="preserve"> </w:t>
      </w:r>
      <w:r w:rsidRPr="001D70F1">
        <w:rPr>
          <w:rFonts w:ascii="Times New Roman" w:hAnsi="Times New Roman"/>
          <w:b/>
          <w:bCs/>
          <w:sz w:val="32"/>
          <w:szCs w:val="32"/>
          <w:lang w:eastAsia="ar-SA"/>
        </w:rPr>
        <w:t>проекту КА5016 «Трансграничная система мониторинга окружающей среды» (ECO-</w:t>
      </w:r>
      <w:proofErr w:type="spellStart"/>
      <w:r w:rsidRPr="001D70F1">
        <w:rPr>
          <w:rFonts w:ascii="Times New Roman" w:hAnsi="Times New Roman"/>
          <w:b/>
          <w:bCs/>
          <w:sz w:val="32"/>
          <w:szCs w:val="32"/>
          <w:lang w:eastAsia="ar-SA"/>
        </w:rPr>
        <w:t>bridge</w:t>
      </w:r>
      <w:proofErr w:type="spellEnd"/>
      <w:r w:rsidRPr="001D70F1">
        <w:rPr>
          <w:rFonts w:ascii="Times New Roman" w:hAnsi="Times New Roman"/>
          <w:b/>
          <w:bCs/>
          <w:sz w:val="32"/>
          <w:szCs w:val="32"/>
          <w:lang w:eastAsia="ar-SA"/>
        </w:rPr>
        <w:t>)</w:t>
      </w:r>
    </w:p>
    <w:p w:rsidR="00B478BD" w:rsidRPr="001D70F1" w:rsidRDefault="00B478BD" w:rsidP="0096387C">
      <w:pPr>
        <w:spacing w:before="280" w:after="28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6387C" w:rsidRPr="001D70F1" w:rsidRDefault="0096387C" w:rsidP="0096387C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Отбор проб </w:t>
      </w:r>
      <w:r w:rsidR="00A806B1" w:rsidRPr="001D70F1">
        <w:rPr>
          <w:rFonts w:ascii="Times New Roman" w:hAnsi="Times New Roman"/>
          <w:b/>
          <w:bCs/>
          <w:sz w:val="28"/>
          <w:szCs w:val="28"/>
          <w:lang w:eastAsia="ar-SA"/>
        </w:rPr>
        <w:t>воды</w:t>
      </w:r>
      <w:r w:rsidR="00D115E1"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зимнюю межень </w:t>
      </w:r>
      <w:r w:rsidR="00A806B1" w:rsidRPr="001D70F1">
        <w:rPr>
          <w:rFonts w:ascii="Times New Roman" w:hAnsi="Times New Roman"/>
          <w:b/>
          <w:bCs/>
          <w:sz w:val="28"/>
          <w:szCs w:val="28"/>
          <w:lang w:eastAsia="ar-SA"/>
        </w:rPr>
        <w:t>для</w:t>
      </w:r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осуществления гидрохимического мониторинга  состояния рек </w:t>
      </w:r>
      <w:proofErr w:type="spellStart"/>
      <w:r w:rsidRPr="001D70F1">
        <w:rPr>
          <w:rFonts w:ascii="Times New Roman" w:hAnsi="Times New Roman"/>
          <w:b/>
          <w:bCs/>
          <w:sz w:val="28"/>
          <w:szCs w:val="28"/>
          <w:lang w:eastAsia="ar-SA"/>
        </w:rPr>
        <w:t>Олонка</w:t>
      </w:r>
      <w:proofErr w:type="spellEnd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proofErr w:type="spellStart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>Ууксу</w:t>
      </w:r>
      <w:proofErr w:type="spellEnd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proofErr w:type="spellStart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>Тулемайоки</w:t>
      </w:r>
      <w:proofErr w:type="spellEnd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 </w:t>
      </w:r>
      <w:proofErr w:type="spellStart"/>
      <w:r w:rsidR="00B478BD" w:rsidRPr="001D70F1">
        <w:rPr>
          <w:rFonts w:ascii="Times New Roman" w:hAnsi="Times New Roman"/>
          <w:b/>
          <w:bCs/>
          <w:sz w:val="28"/>
          <w:szCs w:val="28"/>
          <w:lang w:eastAsia="ar-SA"/>
        </w:rPr>
        <w:t>Тохмайоки</w:t>
      </w:r>
      <w:proofErr w:type="spellEnd"/>
    </w:p>
    <w:p w:rsidR="00B478BD" w:rsidRPr="001D70F1" w:rsidRDefault="00B478BD" w:rsidP="00B478BD">
      <w:pPr>
        <w:spacing w:before="280" w:after="28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1D70F1">
        <w:rPr>
          <w:rFonts w:ascii="Times New Roman" w:hAnsi="Times New Roman"/>
          <w:bCs/>
          <w:sz w:val="28"/>
          <w:szCs w:val="28"/>
          <w:lang w:eastAsia="ar-SA"/>
        </w:rPr>
        <w:t>(Промежуточный отчет)</w:t>
      </w:r>
    </w:p>
    <w:p w:rsidR="0096387C" w:rsidRPr="001D70F1" w:rsidRDefault="0096387C" w:rsidP="0096387C">
      <w:pPr>
        <w:spacing w:before="280" w:after="28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32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440"/>
        <w:gridCol w:w="2700"/>
      </w:tblGrid>
      <w:tr w:rsidR="0096387C" w:rsidRPr="001D70F1" w:rsidTr="007A4101">
        <w:tc>
          <w:tcPr>
            <w:tcW w:w="6190" w:type="dxa"/>
          </w:tcPr>
          <w:p w:rsidR="0096387C" w:rsidRPr="001D70F1" w:rsidRDefault="0096387C" w:rsidP="007A41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Карельского</w:t>
            </w:r>
            <w:proofErr w:type="gramEnd"/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ЦГМС </w:t>
            </w:r>
            <w:r w:rsidRPr="001D70F1"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</w:p>
          <w:p w:rsidR="0096387C" w:rsidRPr="001D70F1" w:rsidRDefault="0096387C" w:rsidP="007A41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филиала ФГБУ «Северо-Западное УГМС»</w:t>
            </w:r>
          </w:p>
          <w:p w:rsidR="0096387C" w:rsidRPr="001D70F1" w:rsidRDefault="0096387C" w:rsidP="007A41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96387C" w:rsidRPr="001D70F1" w:rsidRDefault="0096387C" w:rsidP="007A41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Координатор проекта </w:t>
            </w:r>
          </w:p>
        </w:tc>
        <w:tc>
          <w:tcPr>
            <w:tcW w:w="1440" w:type="dxa"/>
          </w:tcPr>
          <w:p w:rsidR="0096387C" w:rsidRPr="001D70F1" w:rsidRDefault="0096387C" w:rsidP="007A4101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96387C" w:rsidRPr="001D70F1" w:rsidRDefault="0096387C" w:rsidP="007A4101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:rsidR="0096387C" w:rsidRPr="001D70F1" w:rsidRDefault="0096387C" w:rsidP="007A41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96387C" w:rsidRPr="001D70F1" w:rsidRDefault="0096387C" w:rsidP="007A41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Т. Г. </w:t>
            </w:r>
            <w:proofErr w:type="spellStart"/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Кравченкова</w:t>
            </w:r>
            <w:proofErr w:type="spellEnd"/>
          </w:p>
          <w:p w:rsidR="0096387C" w:rsidRPr="001D70F1" w:rsidRDefault="0096387C" w:rsidP="007A41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96387C" w:rsidRPr="001D70F1" w:rsidRDefault="0096387C" w:rsidP="007A41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D70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Н.И.Аверьянова</w:t>
            </w:r>
            <w:proofErr w:type="spellEnd"/>
          </w:p>
          <w:p w:rsidR="0096387C" w:rsidRPr="001D70F1" w:rsidRDefault="0096387C" w:rsidP="007A41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6387C" w:rsidRPr="001D70F1" w:rsidTr="007A4101">
        <w:tc>
          <w:tcPr>
            <w:tcW w:w="6190" w:type="dxa"/>
          </w:tcPr>
          <w:p w:rsidR="0096387C" w:rsidRPr="001D70F1" w:rsidRDefault="0096387C" w:rsidP="007A4101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D70F1">
              <w:rPr>
                <w:rFonts w:ascii="Times New Roman" w:hAnsi="Times New Roman"/>
                <w:sz w:val="28"/>
                <w:szCs w:val="28"/>
                <w:lang w:eastAsia="ar-SA"/>
              </w:rPr>
              <w:t>Научный</w:t>
            </w:r>
            <w:proofErr w:type="gramEnd"/>
            <w:r w:rsidRPr="001D70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руководить проекта </w:t>
            </w:r>
          </w:p>
        </w:tc>
        <w:tc>
          <w:tcPr>
            <w:tcW w:w="1440" w:type="dxa"/>
          </w:tcPr>
          <w:p w:rsidR="0096387C" w:rsidRPr="001D70F1" w:rsidRDefault="0096387C" w:rsidP="007A4101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:rsidR="0096387C" w:rsidRPr="001D70F1" w:rsidRDefault="0096387C" w:rsidP="007A4101">
            <w:pPr>
              <w:snapToGrid w:val="0"/>
              <w:spacing w:before="120" w:after="120" w:line="100" w:lineRule="atLeast"/>
              <w:ind w:right="405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D70F1">
              <w:rPr>
                <w:rFonts w:ascii="Times New Roman" w:hAnsi="Times New Roman"/>
                <w:sz w:val="28"/>
                <w:szCs w:val="28"/>
                <w:lang w:eastAsia="ar-SA"/>
              </w:rPr>
              <w:t>Е.А.Перова</w:t>
            </w:r>
            <w:proofErr w:type="spellEnd"/>
          </w:p>
        </w:tc>
      </w:tr>
    </w:tbl>
    <w:p w:rsidR="0096387C" w:rsidRPr="001D70F1" w:rsidRDefault="0096387C" w:rsidP="0096387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1D70F1">
        <w:rPr>
          <w:rFonts w:ascii="Times New Roman" w:hAnsi="Times New Roman"/>
          <w:sz w:val="28"/>
          <w:szCs w:val="28"/>
          <w:lang w:eastAsia="ar-SA"/>
        </w:rPr>
        <w:t>Петрозаводск</w:t>
      </w:r>
    </w:p>
    <w:p w:rsidR="0096387C" w:rsidRPr="001D70F1" w:rsidRDefault="0096387C" w:rsidP="0096387C">
      <w:pPr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1D70F1"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D115E1" w:rsidRPr="001D70F1">
        <w:rPr>
          <w:rFonts w:ascii="Times New Roman" w:hAnsi="Times New Roman"/>
          <w:bCs/>
          <w:sz w:val="24"/>
          <w:szCs w:val="24"/>
          <w:lang w:eastAsia="ar-SA"/>
        </w:rPr>
        <w:t>9</w:t>
      </w:r>
    </w:p>
    <w:p w:rsidR="00B478BD" w:rsidRPr="001D70F1" w:rsidRDefault="00B478BD" w:rsidP="0096387C">
      <w:pPr>
        <w:pStyle w:val="1"/>
        <w:rPr>
          <w:sz w:val="24"/>
          <w:szCs w:val="24"/>
        </w:rPr>
      </w:pPr>
    </w:p>
    <w:p w:rsidR="0096387C" w:rsidRPr="001D70F1" w:rsidRDefault="009E1D8D" w:rsidP="0096387C">
      <w:pPr>
        <w:pStyle w:val="1"/>
        <w:rPr>
          <w:sz w:val="24"/>
          <w:szCs w:val="24"/>
        </w:rPr>
      </w:pPr>
      <w:r w:rsidRPr="001D70F1">
        <w:rPr>
          <w:sz w:val="24"/>
          <w:szCs w:val="24"/>
        </w:rPr>
        <w:t xml:space="preserve">СПИСОК ИСПОЛНИТЕЛЕЙ </w:t>
      </w:r>
    </w:p>
    <w:p w:rsidR="009E1D8D" w:rsidRPr="001D70F1" w:rsidRDefault="009E1D8D" w:rsidP="009E1D8D">
      <w:pPr>
        <w:rPr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1956"/>
        <w:gridCol w:w="3191"/>
      </w:tblGrid>
      <w:tr w:rsidR="0096387C" w:rsidRPr="001D70F1" w:rsidTr="007A4101">
        <w:trPr>
          <w:jc w:val="center"/>
        </w:trPr>
        <w:tc>
          <w:tcPr>
            <w:tcW w:w="4033" w:type="dxa"/>
            <w:vAlign w:val="center"/>
          </w:tcPr>
          <w:p w:rsidR="0096387C" w:rsidRPr="001D70F1" w:rsidRDefault="0096387C" w:rsidP="007A410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6" w:type="dxa"/>
            <w:vAlign w:val="center"/>
          </w:tcPr>
          <w:p w:rsidR="0096387C" w:rsidRPr="001D70F1" w:rsidRDefault="0096387C" w:rsidP="007A410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F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vAlign w:val="center"/>
          </w:tcPr>
          <w:p w:rsidR="0096387C" w:rsidRPr="001D70F1" w:rsidRDefault="0096387C" w:rsidP="007A4101">
            <w:pPr>
              <w:spacing w:before="40" w:after="40"/>
              <w:ind w:left="278" w:hanging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F1">
              <w:rPr>
                <w:rFonts w:ascii="Times New Roman" w:hAnsi="Times New Roman"/>
                <w:b/>
                <w:sz w:val="24"/>
                <w:szCs w:val="24"/>
              </w:rPr>
              <w:t>И.О. Фамилия</w:t>
            </w:r>
          </w:p>
        </w:tc>
      </w:tr>
      <w:tr w:rsidR="0096387C" w:rsidRPr="001D70F1" w:rsidTr="007A4101">
        <w:trPr>
          <w:jc w:val="center"/>
        </w:trPr>
        <w:tc>
          <w:tcPr>
            <w:tcW w:w="4033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Начальник ЛМЗОС</w:t>
            </w:r>
          </w:p>
        </w:tc>
        <w:tc>
          <w:tcPr>
            <w:tcW w:w="1956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Е.А. Перова </w:t>
            </w:r>
          </w:p>
        </w:tc>
      </w:tr>
      <w:tr w:rsidR="0096387C" w:rsidRPr="001D70F1" w:rsidTr="007A4101">
        <w:trPr>
          <w:jc w:val="center"/>
        </w:trPr>
        <w:tc>
          <w:tcPr>
            <w:tcW w:w="4033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  <w:tc>
          <w:tcPr>
            <w:tcW w:w="1956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6387C" w:rsidRPr="001D70F1" w:rsidRDefault="0096387C" w:rsidP="007A4101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Л.А.</w:t>
            </w:r>
            <w:r w:rsidR="00B81002" w:rsidRPr="001D7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387C" w:rsidRPr="001D70F1" w:rsidRDefault="0096387C" w:rsidP="0096387C">
      <w:pPr>
        <w:pStyle w:val="1"/>
        <w:rPr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6387C" w:rsidRPr="001D70F1" w:rsidRDefault="0096387C" w:rsidP="0096387C">
      <w:pPr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br w:type="page"/>
      </w:r>
    </w:p>
    <w:p w:rsidR="00B478BD" w:rsidRPr="001D70F1" w:rsidRDefault="00B478BD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 xml:space="preserve">РЕФЕРАТ </w:t>
      </w: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Отчет</w:t>
      </w:r>
      <w:r w:rsidR="00B478BD" w:rsidRPr="001D70F1">
        <w:rPr>
          <w:rFonts w:ascii="Times New Roman" w:hAnsi="Times New Roman"/>
          <w:sz w:val="24"/>
          <w:szCs w:val="24"/>
        </w:rPr>
        <w:t xml:space="preserve"> 35 с.,</w:t>
      </w:r>
      <w:r w:rsidRPr="001D70F1">
        <w:rPr>
          <w:rFonts w:ascii="Times New Roman" w:hAnsi="Times New Roman"/>
          <w:sz w:val="24"/>
          <w:szCs w:val="24"/>
        </w:rPr>
        <w:t xml:space="preserve"> </w:t>
      </w:r>
      <w:r w:rsidR="00B478BD" w:rsidRPr="001D70F1">
        <w:rPr>
          <w:rFonts w:ascii="Times New Roman" w:hAnsi="Times New Roman"/>
          <w:sz w:val="24"/>
          <w:szCs w:val="24"/>
        </w:rPr>
        <w:t xml:space="preserve">16 рис., 8 табл., 17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источн</w:t>
      </w:r>
      <w:proofErr w:type="spellEnd"/>
      <w:r w:rsidR="00B478BD" w:rsidRPr="001D70F1">
        <w:rPr>
          <w:rFonts w:ascii="Times New Roman" w:hAnsi="Times New Roman"/>
          <w:sz w:val="24"/>
          <w:szCs w:val="24"/>
        </w:rPr>
        <w:t>., 3 прил.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ОТБОР ПРОБ, ГИДРОХИМИЧЕСКИЙ МОНИТОРИНГ, ГИДРОЛОГИЧЕСКИЕ ИССЛЕДОВАНИЯ, ХИМИЧЕСКИЕ ВЕЩЕСТВА, РАСЧЕТНЫЕ ГИДРОЛОГИЧЕСКИЕ ХАРАКТЕРИСТИКИ.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 В период </w:t>
      </w:r>
      <w:r w:rsidR="00D9727E" w:rsidRPr="001D70F1">
        <w:rPr>
          <w:rFonts w:ascii="Times New Roman" w:hAnsi="Times New Roman"/>
          <w:sz w:val="24"/>
          <w:szCs w:val="24"/>
        </w:rPr>
        <w:t>1</w:t>
      </w:r>
      <w:r w:rsidR="00990516">
        <w:rPr>
          <w:rFonts w:ascii="Times New Roman" w:hAnsi="Times New Roman"/>
          <w:sz w:val="24"/>
          <w:szCs w:val="24"/>
        </w:rPr>
        <w:t>3</w:t>
      </w:r>
      <w:r w:rsidR="00D9727E" w:rsidRPr="001D70F1">
        <w:rPr>
          <w:rFonts w:ascii="Times New Roman" w:hAnsi="Times New Roman"/>
          <w:sz w:val="24"/>
          <w:szCs w:val="24"/>
        </w:rPr>
        <w:t>-1</w:t>
      </w:r>
      <w:r w:rsidR="00990516">
        <w:rPr>
          <w:rFonts w:ascii="Times New Roman" w:hAnsi="Times New Roman"/>
          <w:sz w:val="24"/>
          <w:szCs w:val="24"/>
        </w:rPr>
        <w:t>5</w:t>
      </w:r>
      <w:r w:rsidRPr="001D70F1">
        <w:rPr>
          <w:rFonts w:ascii="Times New Roman" w:hAnsi="Times New Roman"/>
          <w:sz w:val="24"/>
          <w:szCs w:val="24"/>
        </w:rPr>
        <w:t xml:space="preserve"> </w:t>
      </w:r>
      <w:r w:rsidR="00990516">
        <w:rPr>
          <w:rFonts w:ascii="Times New Roman" w:hAnsi="Times New Roman"/>
          <w:sz w:val="24"/>
          <w:szCs w:val="24"/>
        </w:rPr>
        <w:t>ноября</w:t>
      </w:r>
      <w:r w:rsidRPr="001D70F1">
        <w:rPr>
          <w:rFonts w:ascii="Times New Roman" w:hAnsi="Times New Roman"/>
          <w:sz w:val="24"/>
          <w:szCs w:val="24"/>
        </w:rPr>
        <w:t xml:space="preserve"> 201</w:t>
      </w:r>
      <w:r w:rsidR="00D115E1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 xml:space="preserve"> года был </w:t>
      </w:r>
      <w:r w:rsidR="00EC32C4" w:rsidRPr="001D70F1">
        <w:rPr>
          <w:rFonts w:ascii="Times New Roman" w:hAnsi="Times New Roman"/>
          <w:sz w:val="24"/>
          <w:szCs w:val="24"/>
        </w:rPr>
        <w:t>проведен отбор</w:t>
      </w:r>
      <w:r w:rsidRPr="001D70F1">
        <w:rPr>
          <w:rFonts w:ascii="Times New Roman" w:hAnsi="Times New Roman"/>
          <w:sz w:val="24"/>
          <w:szCs w:val="24"/>
        </w:rPr>
        <w:t xml:space="preserve"> проб воды </w:t>
      </w:r>
      <w:r w:rsidR="00A0287F" w:rsidRPr="001D70F1">
        <w:rPr>
          <w:rFonts w:ascii="Times New Roman" w:hAnsi="Times New Roman"/>
          <w:sz w:val="24"/>
          <w:szCs w:val="24"/>
        </w:rPr>
        <w:t>в рамках реализации</w:t>
      </w:r>
      <w:r w:rsidRPr="001D70F1">
        <w:rPr>
          <w:rFonts w:ascii="Times New Roman" w:hAnsi="Times New Roman"/>
          <w:sz w:val="24"/>
          <w:szCs w:val="24"/>
        </w:rPr>
        <w:t xml:space="preserve"> гидрохимического </w:t>
      </w:r>
      <w:r w:rsidR="006118BD" w:rsidRPr="001D70F1">
        <w:rPr>
          <w:rFonts w:ascii="Times New Roman" w:hAnsi="Times New Roman"/>
          <w:sz w:val="24"/>
          <w:szCs w:val="24"/>
        </w:rPr>
        <w:t>мониторинга состояния</w:t>
      </w:r>
      <w:r w:rsidR="00B478BD" w:rsidRPr="001D70F1">
        <w:rPr>
          <w:rFonts w:ascii="Times New Roman" w:hAnsi="Times New Roman"/>
          <w:sz w:val="24"/>
          <w:szCs w:val="24"/>
        </w:rPr>
        <w:t xml:space="preserve"> рек Олонка,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Тулемайоки</w:t>
      </w:r>
      <w:proofErr w:type="spellEnd"/>
      <w:r w:rsidR="00D115E1" w:rsidRPr="001D7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15E1" w:rsidRPr="001D70F1">
        <w:rPr>
          <w:rFonts w:ascii="Times New Roman" w:hAnsi="Times New Roman"/>
          <w:sz w:val="24"/>
          <w:szCs w:val="24"/>
        </w:rPr>
        <w:t>Тохмайоки</w:t>
      </w:r>
      <w:proofErr w:type="spellEnd"/>
      <w:r w:rsidR="00D115E1" w:rsidRPr="001D70F1">
        <w:rPr>
          <w:rFonts w:ascii="Times New Roman" w:hAnsi="Times New Roman"/>
          <w:sz w:val="24"/>
          <w:szCs w:val="24"/>
        </w:rPr>
        <w:t xml:space="preserve"> </w:t>
      </w:r>
      <w:r w:rsidR="00B478BD" w:rsidRPr="001D70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Ууксунйоки</w:t>
      </w:r>
      <w:proofErr w:type="spellEnd"/>
      <w:r w:rsidR="00D115E1" w:rsidRPr="001D70F1">
        <w:rPr>
          <w:rFonts w:ascii="Times New Roman" w:hAnsi="Times New Roman"/>
          <w:sz w:val="24"/>
          <w:szCs w:val="24"/>
        </w:rPr>
        <w:t xml:space="preserve">. 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Места отбора проб</w:t>
      </w:r>
      <w:r w:rsidR="008B58D0" w:rsidRPr="001D70F1">
        <w:rPr>
          <w:rFonts w:ascii="Times New Roman" w:hAnsi="Times New Roman"/>
          <w:sz w:val="24"/>
          <w:szCs w:val="24"/>
        </w:rPr>
        <w:t>: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6118BD" w:rsidRPr="001D70F1">
        <w:rPr>
          <w:rFonts w:ascii="Times New Roman" w:hAnsi="Times New Roman"/>
          <w:sz w:val="24"/>
          <w:szCs w:val="24"/>
        </w:rPr>
        <w:t>Олонка</w:t>
      </w:r>
      <w:proofErr w:type="spellEnd"/>
      <w:r w:rsidR="006118BD" w:rsidRPr="001D70F1">
        <w:rPr>
          <w:rFonts w:ascii="Times New Roman" w:hAnsi="Times New Roman"/>
          <w:sz w:val="24"/>
          <w:szCs w:val="24"/>
        </w:rPr>
        <w:t xml:space="preserve">: </w:t>
      </w:r>
      <w:r w:rsidRPr="001D70F1">
        <w:rPr>
          <w:rFonts w:ascii="Times New Roman" w:hAnsi="Times New Roman"/>
          <w:sz w:val="24"/>
          <w:szCs w:val="24"/>
        </w:rPr>
        <w:t xml:space="preserve">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.О</w:t>
      </w:r>
      <w:proofErr w:type="gramEnd"/>
      <w:r w:rsidRPr="001D70F1">
        <w:rPr>
          <w:rFonts w:ascii="Times New Roman" w:hAnsi="Times New Roman"/>
          <w:sz w:val="24"/>
          <w:szCs w:val="24"/>
        </w:rPr>
        <w:t>лонка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г.Олонец</w:t>
      </w:r>
      <w:proofErr w:type="spellEnd"/>
      <w:r w:rsidRPr="001D70F1">
        <w:rPr>
          <w:rFonts w:ascii="Times New Roman" w:hAnsi="Times New Roman"/>
          <w:sz w:val="24"/>
          <w:szCs w:val="24"/>
        </w:rPr>
        <w:t>; устье;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улемайоки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улемайоки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пгт.Салми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; устье;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.У</w:t>
      </w:r>
      <w:proofErr w:type="gramEnd"/>
      <w:r w:rsidRPr="001D70F1">
        <w:rPr>
          <w:rFonts w:ascii="Times New Roman" w:hAnsi="Times New Roman"/>
          <w:sz w:val="24"/>
          <w:szCs w:val="24"/>
        </w:rPr>
        <w:t>уксу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</w:t>
      </w:r>
      <w:r w:rsidR="00B478BD" w:rsidRPr="001D70F1">
        <w:rPr>
          <w:rFonts w:ascii="Times New Roman" w:hAnsi="Times New Roman"/>
          <w:sz w:val="24"/>
          <w:szCs w:val="24"/>
        </w:rPr>
        <w:t xml:space="preserve">ГП-1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="00B478BD" w:rsidRPr="001D70F1">
        <w:rPr>
          <w:rFonts w:ascii="Times New Roman" w:hAnsi="Times New Roman"/>
          <w:sz w:val="24"/>
          <w:szCs w:val="24"/>
        </w:rPr>
        <w:t>.У</w:t>
      </w:r>
      <w:proofErr w:type="gramEnd"/>
      <w:r w:rsidR="00B478BD" w:rsidRPr="001D70F1">
        <w:rPr>
          <w:rFonts w:ascii="Times New Roman" w:hAnsi="Times New Roman"/>
          <w:sz w:val="24"/>
          <w:szCs w:val="24"/>
        </w:rPr>
        <w:t>уксунйоки</w:t>
      </w:r>
      <w:proofErr w:type="spellEnd"/>
      <w:r w:rsidR="00B478BD" w:rsidRPr="001D70F1">
        <w:rPr>
          <w:rFonts w:ascii="Times New Roman" w:hAnsi="Times New Roman"/>
          <w:sz w:val="24"/>
          <w:szCs w:val="24"/>
        </w:rPr>
        <w:t xml:space="preserve">  –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пгт</w:t>
      </w:r>
      <w:proofErr w:type="spellEnd"/>
      <w:r w:rsidR="00B478BD" w:rsidRPr="001D7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8BD" w:rsidRPr="001D70F1">
        <w:rPr>
          <w:rFonts w:ascii="Times New Roman" w:hAnsi="Times New Roman"/>
          <w:sz w:val="24"/>
          <w:szCs w:val="24"/>
        </w:rPr>
        <w:t>Ууксу</w:t>
      </w:r>
      <w:proofErr w:type="spellEnd"/>
      <w:r w:rsidR="00B478BD" w:rsidRPr="001D70F1">
        <w:rPr>
          <w:rFonts w:ascii="Times New Roman" w:hAnsi="Times New Roman"/>
          <w:sz w:val="24"/>
          <w:szCs w:val="24"/>
        </w:rPr>
        <w:t>; устье;</w:t>
      </w:r>
    </w:p>
    <w:p w:rsidR="00B478BD" w:rsidRPr="001D70F1" w:rsidRDefault="00B478BD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охмайоки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охмайоки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E1D8D" w:rsidRPr="001D70F1">
        <w:rPr>
          <w:rFonts w:ascii="Times New Roman" w:hAnsi="Times New Roman"/>
          <w:sz w:val="24"/>
          <w:szCs w:val="24"/>
        </w:rPr>
        <w:t>ст</w:t>
      </w:r>
      <w:r w:rsidRPr="001D70F1">
        <w:rPr>
          <w:rFonts w:ascii="Times New Roman" w:hAnsi="Times New Roman"/>
          <w:sz w:val="24"/>
          <w:szCs w:val="24"/>
        </w:rPr>
        <w:t>.Рюттю</w:t>
      </w:r>
      <w:proofErr w:type="spellEnd"/>
      <w:r w:rsidRPr="001D70F1">
        <w:rPr>
          <w:rFonts w:ascii="Times New Roman" w:hAnsi="Times New Roman"/>
          <w:sz w:val="24"/>
          <w:szCs w:val="24"/>
        </w:rPr>
        <w:t>; устье.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Результаты </w:t>
      </w:r>
      <w:r w:rsidR="008F6174" w:rsidRPr="001D70F1">
        <w:rPr>
          <w:rFonts w:ascii="Times New Roman" w:hAnsi="Times New Roman"/>
          <w:sz w:val="24"/>
          <w:szCs w:val="24"/>
        </w:rPr>
        <w:t xml:space="preserve">количественного химического анализа проб воды, вышеупомянутых водных </w:t>
      </w:r>
      <w:r w:rsidR="002738F5" w:rsidRPr="001D70F1">
        <w:rPr>
          <w:rFonts w:ascii="Times New Roman" w:hAnsi="Times New Roman"/>
          <w:sz w:val="24"/>
          <w:szCs w:val="24"/>
        </w:rPr>
        <w:t>объектов представлены</w:t>
      </w:r>
      <w:r w:rsidRPr="001D70F1">
        <w:rPr>
          <w:rFonts w:ascii="Times New Roman" w:hAnsi="Times New Roman"/>
          <w:sz w:val="24"/>
          <w:szCs w:val="24"/>
        </w:rPr>
        <w:t xml:space="preserve"> в </w:t>
      </w:r>
      <w:r w:rsidR="00B478BD" w:rsidRPr="001D70F1">
        <w:rPr>
          <w:rFonts w:ascii="Times New Roman" w:hAnsi="Times New Roman"/>
          <w:sz w:val="24"/>
          <w:szCs w:val="24"/>
        </w:rPr>
        <w:t>сводных таблицах.</w:t>
      </w:r>
    </w:p>
    <w:p w:rsidR="0096387C" w:rsidRPr="001D70F1" w:rsidRDefault="0096387C" w:rsidP="009E1D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br w:type="page"/>
      </w: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8992"/>
        <w:gridCol w:w="993"/>
      </w:tblGrid>
      <w:tr w:rsidR="00C37630" w:rsidRPr="001D70F1" w:rsidTr="00BD1274">
        <w:trPr>
          <w:trHeight w:val="426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C37630" w:rsidP="00BD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82353A" w:rsidRPr="001D70F1" w:rsidRDefault="0082353A" w:rsidP="00BD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7630" w:rsidRPr="001D70F1" w:rsidRDefault="00C37630" w:rsidP="00BD1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630" w:rsidRPr="001D70F1" w:rsidTr="00BD1274">
        <w:trPr>
          <w:trHeight w:val="360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C37630" w:rsidP="007A4101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Список сокращений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C37630" w:rsidRPr="001D70F1" w:rsidRDefault="00C37630" w:rsidP="00C37630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7630" w:rsidRPr="001D70F1" w:rsidTr="00BD1274">
        <w:trPr>
          <w:trHeight w:val="360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C37630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C37630" w:rsidRPr="001D70F1" w:rsidRDefault="00C37630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7630" w:rsidRPr="0069470B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C37630" w:rsidRPr="0069470B" w:rsidRDefault="00C37630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0B">
              <w:rPr>
                <w:rFonts w:ascii="Times New Roman" w:hAnsi="Times New Roman"/>
                <w:sz w:val="24"/>
                <w:szCs w:val="24"/>
              </w:rPr>
              <w:t>1. Краткая характеристика выполненных работ</w:t>
            </w:r>
            <w:r w:rsidR="0082353A" w:rsidRPr="0069470B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C37630" w:rsidRPr="0069470B" w:rsidRDefault="00C37630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7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7630" w:rsidRPr="001D70F1" w:rsidTr="00BD1274">
        <w:trPr>
          <w:trHeight w:val="306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7630" w:rsidRPr="001D7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5333" w:rsidRPr="001D70F1">
              <w:rPr>
                <w:rFonts w:ascii="Times New Roman" w:hAnsi="Times New Roman"/>
                <w:sz w:val="24"/>
                <w:szCs w:val="24"/>
              </w:rPr>
              <w:t>Результаты гидрохимических</w:t>
            </w:r>
            <w:r w:rsidR="00C37630" w:rsidRPr="001D70F1">
              <w:rPr>
                <w:rFonts w:ascii="Times New Roman" w:hAnsi="Times New Roman"/>
                <w:sz w:val="24"/>
                <w:szCs w:val="24"/>
              </w:rPr>
              <w:t xml:space="preserve"> исследований 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C37630" w:rsidRPr="001D70F1" w:rsidRDefault="00C37630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7630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595333" w:rsidRPr="001D70F1">
              <w:rPr>
                <w:rFonts w:ascii="Times New Roman" w:hAnsi="Times New Roman"/>
                <w:sz w:val="24"/>
                <w:szCs w:val="24"/>
              </w:rPr>
              <w:t>Оценка степени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 загрязненности поверхностных вод </w:t>
            </w:r>
            <w:r w:rsidR="002C123C" w:rsidRPr="001D70F1">
              <w:rPr>
                <w:rFonts w:ascii="Times New Roman" w:hAnsi="Times New Roman"/>
                <w:sz w:val="24"/>
                <w:szCs w:val="24"/>
              </w:rPr>
              <w:t>по гидрохимическим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 и гидробиологическим показателям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C37630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7630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C37630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>.2. Гидрохимическая характеристика реки Олонка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C37630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proofErr w:type="spellStart"/>
            <w:r w:rsidR="00557896" w:rsidRPr="001D70F1">
              <w:rPr>
                <w:rFonts w:ascii="Times New Roman" w:hAnsi="Times New Roman"/>
                <w:sz w:val="24"/>
                <w:szCs w:val="24"/>
              </w:rPr>
              <w:t>Гидрохмическая</w:t>
            </w:r>
            <w:proofErr w:type="spellEnd"/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 характеристика реки </w:t>
            </w:r>
            <w:proofErr w:type="spellStart"/>
            <w:r w:rsidR="00557896" w:rsidRPr="001D70F1">
              <w:rPr>
                <w:rFonts w:ascii="Times New Roman" w:hAnsi="Times New Roman"/>
                <w:sz w:val="24"/>
                <w:szCs w:val="24"/>
              </w:rPr>
              <w:t>Тулемайоки</w:t>
            </w:r>
            <w:proofErr w:type="spellEnd"/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.4. Гидрохимическая характеристика реки </w:t>
            </w:r>
            <w:proofErr w:type="spellStart"/>
            <w:r w:rsidR="00557896" w:rsidRPr="001D70F1">
              <w:rPr>
                <w:rFonts w:ascii="Times New Roman" w:hAnsi="Times New Roman"/>
                <w:sz w:val="24"/>
                <w:szCs w:val="24"/>
              </w:rPr>
              <w:t>Ууксунйоки</w:t>
            </w:r>
            <w:proofErr w:type="spellEnd"/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.5. Гидрохимическая характеристика реки Тохмайоки 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69470B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896" w:rsidRPr="001D70F1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943DC9" w:rsidRPr="001D70F1">
              <w:rPr>
                <w:rFonts w:ascii="Times New Roman" w:hAnsi="Times New Roman"/>
                <w:sz w:val="24"/>
                <w:szCs w:val="24"/>
              </w:rPr>
              <w:t>Результаты анализа и обобщения информации о состоянии водных объектов …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А   Нормативно-методическая документация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7896" w:rsidRPr="001D70F1" w:rsidTr="00BD1274">
        <w:trPr>
          <w:trHeight w:val="344"/>
          <w:jc w:val="center"/>
        </w:trPr>
        <w:tc>
          <w:tcPr>
            <w:tcW w:w="8992" w:type="dxa"/>
            <w:shd w:val="clear" w:color="auto" w:fill="auto"/>
          </w:tcPr>
          <w:p w:rsidR="00557896" w:rsidRPr="001D70F1" w:rsidRDefault="00557896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В   Фотоматериалы</w:t>
            </w:r>
            <w:r w:rsidR="0082353A" w:rsidRPr="001D70F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557896" w:rsidRPr="001D70F1" w:rsidRDefault="0082353A" w:rsidP="00BD1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3A" w:rsidRDefault="0082353A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70B" w:rsidRDefault="0069470B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70B" w:rsidRDefault="0069470B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70B" w:rsidRDefault="0069470B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70B" w:rsidRDefault="0069470B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70B" w:rsidRPr="001D70F1" w:rsidRDefault="0069470B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lastRenderedPageBreak/>
        <w:t>СПИСОК СОКРАЩЕНИЙ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rPr>
          <w:rFonts w:ascii="Times New Roman" w:hAnsi="Times New Roman"/>
          <w:sz w:val="24"/>
          <w:szCs w:val="24"/>
        </w:rPr>
      </w:pPr>
      <w:proofErr w:type="gramStart"/>
      <w:r w:rsidRPr="001D70F1">
        <w:rPr>
          <w:rFonts w:ascii="Times New Roman" w:hAnsi="Times New Roman"/>
          <w:sz w:val="24"/>
          <w:szCs w:val="24"/>
        </w:rPr>
        <w:t>р</w:t>
      </w:r>
      <w:proofErr w:type="gramEnd"/>
      <w:r w:rsidRPr="001D70F1">
        <w:rPr>
          <w:rFonts w:ascii="Times New Roman" w:hAnsi="Times New Roman"/>
          <w:sz w:val="24"/>
          <w:szCs w:val="24"/>
        </w:rPr>
        <w:t xml:space="preserve"> – река</w:t>
      </w:r>
    </w:p>
    <w:p w:rsidR="0096387C" w:rsidRPr="001D70F1" w:rsidRDefault="0096387C" w:rsidP="0096387C">
      <w:pPr>
        <w:rPr>
          <w:rFonts w:ascii="Times New Roman" w:hAnsi="Times New Roman"/>
          <w:sz w:val="24"/>
          <w:szCs w:val="24"/>
        </w:rPr>
      </w:pPr>
      <w:proofErr w:type="gramStart"/>
      <w:r w:rsidRPr="001D70F1">
        <w:rPr>
          <w:rFonts w:ascii="Times New Roman" w:hAnsi="Times New Roman"/>
          <w:sz w:val="24"/>
          <w:szCs w:val="24"/>
        </w:rPr>
        <w:t>м</w:t>
      </w:r>
      <w:proofErr w:type="gramEnd"/>
      <w:r w:rsidRPr="001D70F1">
        <w:rPr>
          <w:rFonts w:ascii="Times New Roman" w:hAnsi="Times New Roman"/>
          <w:sz w:val="24"/>
          <w:szCs w:val="24"/>
        </w:rPr>
        <w:t xml:space="preserve"> – метр</w:t>
      </w:r>
    </w:p>
    <w:p w:rsidR="0096387C" w:rsidRPr="001D70F1" w:rsidRDefault="0096387C" w:rsidP="0096387C">
      <w:pPr>
        <w:rPr>
          <w:rFonts w:ascii="Times New Roman" w:hAnsi="Times New Roman"/>
          <w:sz w:val="24"/>
          <w:szCs w:val="24"/>
        </w:rPr>
      </w:pPr>
      <w:proofErr w:type="gramStart"/>
      <w:r w:rsidRPr="001D70F1">
        <w:rPr>
          <w:rFonts w:ascii="Times New Roman" w:hAnsi="Times New Roman"/>
          <w:sz w:val="24"/>
          <w:szCs w:val="24"/>
        </w:rPr>
        <w:t>м</w:t>
      </w:r>
      <w:proofErr w:type="gramEnd"/>
      <w:r w:rsidRPr="001D70F1">
        <w:rPr>
          <w:rFonts w:ascii="Times New Roman" w:hAnsi="Times New Roman"/>
          <w:sz w:val="24"/>
          <w:szCs w:val="24"/>
        </w:rPr>
        <w:t>/с – метр в секунду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70F1">
        <w:rPr>
          <w:rFonts w:ascii="Times New Roman" w:hAnsi="Times New Roman"/>
          <w:sz w:val="24"/>
          <w:szCs w:val="24"/>
        </w:rPr>
        <w:t>б</w:t>
      </w:r>
      <w:proofErr w:type="gramEnd"/>
      <w:r w:rsidRPr="001D70F1">
        <w:rPr>
          <w:rFonts w:ascii="Times New Roman" w:hAnsi="Times New Roman"/>
          <w:sz w:val="24"/>
          <w:szCs w:val="24"/>
        </w:rPr>
        <w:t>/з – без запаха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БПК</w:t>
      </w:r>
      <w:r w:rsidRPr="001D70F1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="00975755" w:rsidRPr="001D70F1">
        <w:rPr>
          <w:rFonts w:ascii="Times New Roman" w:hAnsi="Times New Roman"/>
          <w:sz w:val="24"/>
          <w:szCs w:val="24"/>
        </w:rPr>
        <w:t>– биохимическое</w:t>
      </w:r>
      <w:r w:rsidRPr="001D70F1">
        <w:rPr>
          <w:rFonts w:ascii="Times New Roman" w:hAnsi="Times New Roman"/>
          <w:sz w:val="24"/>
          <w:szCs w:val="24"/>
        </w:rPr>
        <w:t xml:space="preserve"> потребление кислорода за 5 суток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ЛМЗОС – лаборатория мониторинга загрязнения окружающей среды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МВИ – методика выполнения измерений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ПДК – предельно допустимая концентрация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СПАВ – синтетические поверхностно-активные вещества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ХПК – химическое потребление кислорода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ЭВЗ – экстремально высокое загрязнение</w:t>
      </w: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jc w:val="center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884" w:rsidRPr="001D70F1" w:rsidRDefault="00E7088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D70F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6387C" w:rsidRPr="001D70F1" w:rsidRDefault="0096387C" w:rsidP="00963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0F1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B97BD6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>Цель реализуемого</w:t>
      </w:r>
      <w:r w:rsidR="0096387C" w:rsidRPr="001D70F1">
        <w:rPr>
          <w:rFonts w:ascii="Times New Roman" w:hAnsi="Times New Roman"/>
          <w:b/>
          <w:sz w:val="24"/>
          <w:szCs w:val="24"/>
        </w:rPr>
        <w:t xml:space="preserve"> </w:t>
      </w:r>
      <w:r w:rsidR="002738F5" w:rsidRPr="001D70F1">
        <w:rPr>
          <w:rFonts w:ascii="Times New Roman" w:hAnsi="Times New Roman"/>
          <w:b/>
          <w:sz w:val="24"/>
          <w:szCs w:val="24"/>
        </w:rPr>
        <w:t>мероприятия</w:t>
      </w:r>
      <w:r w:rsidR="002738F5" w:rsidRPr="001D70F1">
        <w:rPr>
          <w:rFonts w:ascii="Times New Roman" w:hAnsi="Times New Roman"/>
          <w:sz w:val="24"/>
          <w:szCs w:val="24"/>
        </w:rPr>
        <w:t>: оценка</w:t>
      </w:r>
      <w:r w:rsidR="0096387C" w:rsidRPr="001D70F1">
        <w:rPr>
          <w:rFonts w:ascii="Times New Roman" w:hAnsi="Times New Roman"/>
          <w:sz w:val="24"/>
          <w:szCs w:val="24"/>
        </w:rPr>
        <w:t xml:space="preserve"> состояния исследуемых водных объектов.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B97BD6" w:rsidRPr="001D70F1">
        <w:rPr>
          <w:rFonts w:ascii="Times New Roman" w:hAnsi="Times New Roman"/>
          <w:b/>
          <w:sz w:val="24"/>
          <w:szCs w:val="24"/>
        </w:rPr>
        <w:t xml:space="preserve">работ: </w:t>
      </w:r>
      <w:r w:rsidR="00B97BD6" w:rsidRPr="001D70F1">
        <w:rPr>
          <w:rFonts w:ascii="Times New Roman" w:hAnsi="Times New Roman"/>
          <w:sz w:val="24"/>
          <w:szCs w:val="24"/>
        </w:rPr>
        <w:t>отбор</w:t>
      </w:r>
      <w:r w:rsidRPr="001D70F1">
        <w:rPr>
          <w:rFonts w:ascii="Times New Roman" w:hAnsi="Times New Roman"/>
          <w:sz w:val="24"/>
          <w:szCs w:val="24"/>
        </w:rPr>
        <w:t xml:space="preserve"> проб воды </w:t>
      </w:r>
      <w:r w:rsidR="00B97BD6" w:rsidRPr="001D70F1">
        <w:rPr>
          <w:rFonts w:ascii="Times New Roman" w:hAnsi="Times New Roman"/>
          <w:sz w:val="24"/>
          <w:szCs w:val="24"/>
        </w:rPr>
        <w:t>для осуществления</w:t>
      </w:r>
      <w:r w:rsidRPr="001D70F1">
        <w:rPr>
          <w:rFonts w:ascii="Times New Roman" w:hAnsi="Times New Roman"/>
          <w:sz w:val="24"/>
          <w:szCs w:val="24"/>
        </w:rPr>
        <w:t xml:space="preserve"> гидрохимического мониторинга </w:t>
      </w:r>
      <w:r w:rsidR="00C550B9" w:rsidRPr="001D70F1">
        <w:rPr>
          <w:rFonts w:ascii="Times New Roman" w:hAnsi="Times New Roman"/>
          <w:sz w:val="24"/>
          <w:szCs w:val="24"/>
        </w:rPr>
        <w:t>четырех</w:t>
      </w:r>
      <w:r w:rsidR="00965818" w:rsidRPr="001D70F1">
        <w:rPr>
          <w:rFonts w:ascii="Times New Roman" w:hAnsi="Times New Roman"/>
          <w:sz w:val="24"/>
          <w:szCs w:val="24"/>
        </w:rPr>
        <w:t xml:space="preserve"> водных</w:t>
      </w:r>
      <w:r w:rsidRPr="001D70F1">
        <w:rPr>
          <w:rFonts w:ascii="Times New Roman" w:hAnsi="Times New Roman"/>
          <w:sz w:val="24"/>
          <w:szCs w:val="24"/>
        </w:rPr>
        <w:t xml:space="preserve"> объектов в устьях рек </w:t>
      </w:r>
      <w:r w:rsidR="00965818" w:rsidRPr="001D70F1">
        <w:rPr>
          <w:rFonts w:ascii="Times New Roman" w:hAnsi="Times New Roman"/>
          <w:sz w:val="24"/>
          <w:szCs w:val="24"/>
        </w:rPr>
        <w:t>и на</w:t>
      </w:r>
      <w:r w:rsidRPr="001D70F1">
        <w:rPr>
          <w:rFonts w:ascii="Times New Roman" w:hAnsi="Times New Roman"/>
          <w:sz w:val="24"/>
          <w:szCs w:val="24"/>
        </w:rPr>
        <w:t xml:space="preserve"> </w:t>
      </w:r>
      <w:r w:rsidR="002738F5" w:rsidRPr="001D70F1">
        <w:rPr>
          <w:rFonts w:ascii="Times New Roman" w:hAnsi="Times New Roman"/>
          <w:sz w:val="24"/>
          <w:szCs w:val="24"/>
        </w:rPr>
        <w:t>территориях гидрологических</w:t>
      </w:r>
      <w:r w:rsidRPr="001D70F1">
        <w:rPr>
          <w:rFonts w:ascii="Times New Roman" w:hAnsi="Times New Roman"/>
          <w:sz w:val="24"/>
          <w:szCs w:val="24"/>
        </w:rPr>
        <w:t xml:space="preserve"> постов</w:t>
      </w:r>
      <w:r w:rsidR="00E55D82" w:rsidRPr="001D70F1">
        <w:rPr>
          <w:rFonts w:ascii="Times New Roman" w:hAnsi="Times New Roman"/>
          <w:sz w:val="24"/>
          <w:szCs w:val="24"/>
        </w:rPr>
        <w:t xml:space="preserve"> и проведение последующего количественного химического анализа и камеральной оценки </w:t>
      </w:r>
      <w:r w:rsidR="002738F5" w:rsidRPr="001D70F1">
        <w:rPr>
          <w:rFonts w:ascii="Times New Roman" w:hAnsi="Times New Roman"/>
          <w:sz w:val="24"/>
          <w:szCs w:val="24"/>
        </w:rPr>
        <w:t xml:space="preserve">качества природных </w:t>
      </w:r>
      <w:r w:rsidR="00C579D7" w:rsidRPr="001D70F1">
        <w:rPr>
          <w:rFonts w:ascii="Times New Roman" w:hAnsi="Times New Roman"/>
          <w:sz w:val="24"/>
          <w:szCs w:val="24"/>
        </w:rPr>
        <w:t>поверхностных вод</w:t>
      </w:r>
      <w:r w:rsidR="002738F5" w:rsidRPr="001D70F1">
        <w:rPr>
          <w:rFonts w:ascii="Times New Roman" w:hAnsi="Times New Roman"/>
          <w:sz w:val="24"/>
          <w:szCs w:val="24"/>
        </w:rPr>
        <w:t xml:space="preserve"> вышеупомянутых водных объектов</w:t>
      </w:r>
    </w:p>
    <w:p w:rsidR="002738F5" w:rsidRPr="001D70F1" w:rsidRDefault="002738F5" w:rsidP="002738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3BA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Право на проведение работ предоставлено лицензией № </w:t>
      </w:r>
      <w:proofErr w:type="gramStart"/>
      <w:r w:rsidRPr="001D70F1">
        <w:rPr>
          <w:rFonts w:ascii="Times New Roman" w:hAnsi="Times New Roman"/>
          <w:sz w:val="24"/>
          <w:szCs w:val="24"/>
        </w:rPr>
        <w:t>Р</w:t>
      </w:r>
      <w:proofErr w:type="gramEnd"/>
      <w:r w:rsidRPr="001D70F1">
        <w:rPr>
          <w:rFonts w:ascii="Times New Roman" w:hAnsi="Times New Roman"/>
          <w:sz w:val="24"/>
          <w:szCs w:val="24"/>
        </w:rPr>
        <w:t>/2013/2284/100/Л от 21.02.2013 г., выданной Федеральной службой по гидрометеорологии и мониторингу окружающей среды (Росгидромет) на осуществление деятельности в области гидрометеорологии и смежных с ней областях.</w:t>
      </w:r>
      <w:r w:rsidR="0009731B" w:rsidRPr="001D70F1">
        <w:rPr>
          <w:rFonts w:ascii="Times New Roman" w:hAnsi="Times New Roman"/>
          <w:sz w:val="24"/>
          <w:szCs w:val="24"/>
        </w:rPr>
        <w:t xml:space="preserve"> </w:t>
      </w:r>
    </w:p>
    <w:p w:rsidR="0096387C" w:rsidRPr="001D70F1" w:rsidRDefault="0027258E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Аттестат аккредитации Лаборатории мониторинга загрязнения окружающей среды (ЛМЗОС) Карельского центра по гидрометеорологии и мониторингу окружающей среды - филиала Федерального государственного бюджетного учреждения «Северо-Западное управление по гидрометеорологии и мониторингу окружающей среды»</w:t>
      </w:r>
      <w:r w:rsidR="0022321F" w:rsidRPr="001D70F1">
        <w:rPr>
          <w:rFonts w:ascii="Times New Roman" w:hAnsi="Times New Roman"/>
          <w:sz w:val="24"/>
          <w:szCs w:val="24"/>
        </w:rPr>
        <w:t xml:space="preserve"> №</w:t>
      </w:r>
      <w:r w:rsidR="0009731B" w:rsidRPr="001D70F1">
        <w:rPr>
          <w:rFonts w:ascii="Times New Roman" w:hAnsi="Times New Roman"/>
          <w:sz w:val="24"/>
          <w:szCs w:val="24"/>
        </w:rPr>
        <w:t xml:space="preserve"> </w:t>
      </w:r>
      <w:r w:rsidR="0009731B" w:rsidRPr="001D70F1">
        <w:rPr>
          <w:rFonts w:ascii="Times New Roman" w:hAnsi="Times New Roman"/>
          <w:sz w:val="24"/>
          <w:szCs w:val="24"/>
          <w:lang w:val="en-US"/>
        </w:rPr>
        <w:t>RA</w:t>
      </w:r>
      <w:r w:rsidR="0009731B" w:rsidRPr="001D70F1">
        <w:rPr>
          <w:rFonts w:ascii="Times New Roman" w:hAnsi="Times New Roman"/>
          <w:sz w:val="24"/>
          <w:szCs w:val="24"/>
        </w:rPr>
        <w:t>.</w:t>
      </w:r>
      <w:r w:rsidR="0009731B" w:rsidRPr="001D70F1">
        <w:rPr>
          <w:rFonts w:ascii="Times New Roman" w:hAnsi="Times New Roman"/>
          <w:sz w:val="24"/>
          <w:szCs w:val="24"/>
          <w:lang w:val="en-US"/>
        </w:rPr>
        <w:t>RU</w:t>
      </w:r>
      <w:r w:rsidR="0009731B" w:rsidRPr="001D70F1">
        <w:rPr>
          <w:rFonts w:ascii="Times New Roman" w:hAnsi="Times New Roman"/>
          <w:sz w:val="24"/>
          <w:szCs w:val="24"/>
        </w:rPr>
        <w:t>.511024 от 15.09.2015 г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>Объем и содержание работ: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В рамках мероприятия произведен отбор </w:t>
      </w:r>
      <w:r w:rsidR="00EA1C96" w:rsidRPr="001D70F1">
        <w:rPr>
          <w:rFonts w:ascii="Times New Roman" w:hAnsi="Times New Roman"/>
          <w:sz w:val="24"/>
          <w:szCs w:val="24"/>
        </w:rPr>
        <w:t>проб и</w:t>
      </w:r>
      <w:r w:rsidRPr="001D70F1">
        <w:rPr>
          <w:rFonts w:ascii="Times New Roman" w:hAnsi="Times New Roman"/>
          <w:sz w:val="24"/>
          <w:szCs w:val="24"/>
        </w:rPr>
        <w:t xml:space="preserve"> контроль качества воды поверхностных водных объектов:</w:t>
      </w:r>
    </w:p>
    <w:p w:rsidR="0096387C" w:rsidRPr="001D70F1" w:rsidRDefault="0096387C" w:rsidP="0096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1D70F1">
        <w:rPr>
          <w:rFonts w:ascii="Times New Roman" w:hAnsi="Times New Roman"/>
          <w:sz w:val="24"/>
          <w:szCs w:val="24"/>
        </w:rPr>
        <w:t>Олонка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.О</w:t>
      </w:r>
      <w:proofErr w:type="gramEnd"/>
      <w:r w:rsidRPr="001D70F1">
        <w:rPr>
          <w:rFonts w:ascii="Times New Roman" w:hAnsi="Times New Roman"/>
          <w:sz w:val="24"/>
          <w:szCs w:val="24"/>
        </w:rPr>
        <w:t>лонка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г.Олонец</w:t>
      </w:r>
      <w:proofErr w:type="spellEnd"/>
      <w:r w:rsidRPr="001D70F1">
        <w:rPr>
          <w:rFonts w:ascii="Times New Roman" w:hAnsi="Times New Roman"/>
          <w:sz w:val="24"/>
          <w:szCs w:val="24"/>
        </w:rPr>
        <w:t>; устье;</w:t>
      </w:r>
    </w:p>
    <w:p w:rsidR="0096387C" w:rsidRPr="001D70F1" w:rsidRDefault="0096387C" w:rsidP="0096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улемайоки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Pr="001D70F1">
        <w:rPr>
          <w:rFonts w:ascii="Times New Roman" w:hAnsi="Times New Roman"/>
          <w:sz w:val="24"/>
          <w:szCs w:val="24"/>
        </w:rPr>
        <w:t>улемайоки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пгт.Салми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; устье;</w:t>
      </w:r>
    </w:p>
    <w:p w:rsidR="0096387C" w:rsidRPr="001D70F1" w:rsidRDefault="0096387C" w:rsidP="0096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.У</w:t>
      </w:r>
      <w:proofErr w:type="gramEnd"/>
      <w:r w:rsidRPr="001D70F1">
        <w:rPr>
          <w:rFonts w:ascii="Times New Roman" w:hAnsi="Times New Roman"/>
          <w:sz w:val="24"/>
          <w:szCs w:val="24"/>
        </w:rPr>
        <w:t>уксу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: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.У</w:t>
      </w:r>
      <w:proofErr w:type="gramEnd"/>
      <w:r w:rsidRPr="001D70F1">
        <w:rPr>
          <w:rFonts w:ascii="Times New Roman" w:hAnsi="Times New Roman"/>
          <w:sz w:val="24"/>
          <w:szCs w:val="24"/>
        </w:rPr>
        <w:t>уксу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пгт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0F1">
        <w:rPr>
          <w:rFonts w:ascii="Times New Roman" w:hAnsi="Times New Roman"/>
          <w:sz w:val="24"/>
          <w:szCs w:val="24"/>
        </w:rPr>
        <w:t>Ууксу</w:t>
      </w:r>
      <w:proofErr w:type="spellEnd"/>
      <w:r w:rsidRPr="001D70F1">
        <w:rPr>
          <w:rFonts w:ascii="Times New Roman" w:hAnsi="Times New Roman"/>
          <w:sz w:val="24"/>
          <w:szCs w:val="24"/>
        </w:rPr>
        <w:t>; устье.</w:t>
      </w:r>
    </w:p>
    <w:p w:rsidR="0096387C" w:rsidRPr="001D70F1" w:rsidRDefault="00C550B9" w:rsidP="0096387C">
      <w:pPr>
        <w:spacing w:line="360" w:lineRule="auto"/>
        <w:ind w:left="-113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387C"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="0096387C" w:rsidRPr="001D70F1">
        <w:rPr>
          <w:rFonts w:ascii="Times New Roman" w:hAnsi="Times New Roman"/>
          <w:sz w:val="24"/>
          <w:szCs w:val="24"/>
        </w:rPr>
        <w:t>.Т</w:t>
      </w:r>
      <w:proofErr w:type="gramEnd"/>
      <w:r w:rsidR="0096387C" w:rsidRPr="001D70F1">
        <w:rPr>
          <w:rFonts w:ascii="Times New Roman" w:hAnsi="Times New Roman"/>
          <w:sz w:val="24"/>
          <w:szCs w:val="24"/>
        </w:rPr>
        <w:t>охмайоки</w:t>
      </w:r>
      <w:proofErr w:type="spellEnd"/>
      <w:r w:rsidR="0096387C" w:rsidRPr="001D70F1">
        <w:rPr>
          <w:rFonts w:ascii="Times New Roman" w:hAnsi="Times New Roman"/>
          <w:sz w:val="24"/>
          <w:szCs w:val="24"/>
        </w:rPr>
        <w:t xml:space="preserve"> р. Тохмайоки – ст. </w:t>
      </w:r>
      <w:proofErr w:type="spellStart"/>
      <w:r w:rsidR="0096387C" w:rsidRPr="001D70F1">
        <w:rPr>
          <w:rFonts w:ascii="Times New Roman" w:hAnsi="Times New Roman"/>
          <w:sz w:val="24"/>
          <w:szCs w:val="24"/>
        </w:rPr>
        <w:t>Рюттю</w:t>
      </w:r>
      <w:proofErr w:type="spellEnd"/>
      <w:r w:rsidR="0096387C" w:rsidRPr="001D70F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6387C" w:rsidRPr="001D70F1">
        <w:rPr>
          <w:rFonts w:ascii="Times New Roman" w:hAnsi="Times New Roman"/>
          <w:sz w:val="24"/>
          <w:szCs w:val="24"/>
        </w:rPr>
        <w:t>р.Тохмайоки</w:t>
      </w:r>
      <w:proofErr w:type="spellEnd"/>
      <w:r w:rsidR="0096387C" w:rsidRPr="001D70F1">
        <w:rPr>
          <w:rFonts w:ascii="Times New Roman" w:hAnsi="Times New Roman"/>
          <w:sz w:val="24"/>
          <w:szCs w:val="24"/>
        </w:rPr>
        <w:t xml:space="preserve"> – устье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>Место выполнения работ:</w:t>
      </w:r>
    </w:p>
    <w:p w:rsidR="0096387C" w:rsidRPr="001D70F1" w:rsidRDefault="0096387C" w:rsidP="0096387C">
      <w:pPr>
        <w:spacing w:line="360" w:lineRule="auto"/>
        <w:ind w:left="-113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Работы выполнены на </w:t>
      </w:r>
      <w:r w:rsidR="00F12CFE" w:rsidRPr="001D70F1">
        <w:rPr>
          <w:rFonts w:ascii="Times New Roman" w:hAnsi="Times New Roman"/>
          <w:sz w:val="24"/>
          <w:szCs w:val="24"/>
        </w:rPr>
        <w:t xml:space="preserve">территории </w:t>
      </w:r>
      <w:r w:rsidRPr="001D70F1">
        <w:rPr>
          <w:rFonts w:ascii="Times New Roman" w:hAnsi="Times New Roman"/>
          <w:sz w:val="24"/>
          <w:szCs w:val="24"/>
        </w:rPr>
        <w:t xml:space="preserve">гидрологических постов ГП-1 </w:t>
      </w:r>
      <w:proofErr w:type="spellStart"/>
      <w:r w:rsidRPr="001D70F1">
        <w:rPr>
          <w:rFonts w:ascii="Times New Roman" w:hAnsi="Times New Roman"/>
          <w:sz w:val="24"/>
          <w:szCs w:val="24"/>
        </w:rPr>
        <w:t>р</w:t>
      </w:r>
      <w:proofErr w:type="gramStart"/>
      <w:r w:rsidRPr="001D70F1">
        <w:rPr>
          <w:rFonts w:ascii="Times New Roman" w:hAnsi="Times New Roman"/>
          <w:sz w:val="24"/>
          <w:szCs w:val="24"/>
        </w:rPr>
        <w:t>.О</w:t>
      </w:r>
      <w:proofErr w:type="gramEnd"/>
      <w:r w:rsidRPr="001D70F1">
        <w:rPr>
          <w:rFonts w:ascii="Times New Roman" w:hAnsi="Times New Roman"/>
          <w:sz w:val="24"/>
          <w:szCs w:val="24"/>
        </w:rPr>
        <w:t>лонка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г</w:t>
      </w:r>
      <w:r w:rsidR="00C550B9" w:rsidRPr="001D70F1">
        <w:rPr>
          <w:rFonts w:ascii="Times New Roman" w:hAnsi="Times New Roman"/>
          <w:sz w:val="24"/>
          <w:szCs w:val="24"/>
        </w:rPr>
        <w:t>.</w:t>
      </w:r>
      <w:r w:rsidRPr="001D70F1">
        <w:rPr>
          <w:rFonts w:ascii="Times New Roman" w:hAnsi="Times New Roman"/>
          <w:sz w:val="24"/>
          <w:szCs w:val="24"/>
        </w:rPr>
        <w:t>Олонец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F1">
        <w:rPr>
          <w:rFonts w:ascii="Times New Roman" w:hAnsi="Times New Roman"/>
          <w:sz w:val="24"/>
          <w:szCs w:val="24"/>
        </w:rPr>
        <w:t>р.Тулемайоки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D70F1">
        <w:rPr>
          <w:rFonts w:ascii="Times New Roman" w:hAnsi="Times New Roman"/>
          <w:sz w:val="24"/>
          <w:szCs w:val="24"/>
        </w:rPr>
        <w:t>пгт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Салми; </w:t>
      </w:r>
      <w:proofErr w:type="spellStart"/>
      <w:r w:rsidRPr="001D70F1">
        <w:rPr>
          <w:rFonts w:ascii="Times New Roman" w:hAnsi="Times New Roman"/>
          <w:sz w:val="24"/>
          <w:szCs w:val="24"/>
        </w:rPr>
        <w:t>р.Ууксунйоки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70F1">
        <w:rPr>
          <w:rFonts w:ascii="Times New Roman" w:hAnsi="Times New Roman"/>
          <w:sz w:val="24"/>
          <w:szCs w:val="24"/>
        </w:rPr>
        <w:t>д.Ууксу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; р. Тохмайоки р.  – ст. </w:t>
      </w:r>
      <w:proofErr w:type="spellStart"/>
      <w:r w:rsidR="00F12CFE" w:rsidRPr="001D70F1">
        <w:rPr>
          <w:rFonts w:ascii="Times New Roman" w:hAnsi="Times New Roman"/>
          <w:sz w:val="24"/>
          <w:szCs w:val="24"/>
        </w:rPr>
        <w:t>Рюттю</w:t>
      </w:r>
      <w:proofErr w:type="spellEnd"/>
      <w:r w:rsidR="00F12CFE" w:rsidRPr="001D70F1">
        <w:rPr>
          <w:rFonts w:ascii="Times New Roman" w:hAnsi="Times New Roman"/>
          <w:sz w:val="24"/>
          <w:szCs w:val="24"/>
        </w:rPr>
        <w:t xml:space="preserve">;  </w:t>
      </w:r>
    </w:p>
    <w:p w:rsidR="0096387C" w:rsidRPr="001D70F1" w:rsidRDefault="0096387C" w:rsidP="00C55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и на временных пунктах гидролого</w:t>
      </w:r>
      <w:r w:rsidR="009E1D8D" w:rsidRPr="001D70F1">
        <w:rPr>
          <w:rFonts w:ascii="Times New Roman" w:hAnsi="Times New Roman"/>
          <w:sz w:val="24"/>
          <w:szCs w:val="24"/>
        </w:rPr>
        <w:t xml:space="preserve"> </w:t>
      </w:r>
      <w:r w:rsidRPr="001D70F1">
        <w:rPr>
          <w:rFonts w:ascii="Times New Roman" w:hAnsi="Times New Roman"/>
          <w:sz w:val="24"/>
          <w:szCs w:val="24"/>
        </w:rPr>
        <w:t>-</w:t>
      </w:r>
      <w:r w:rsidR="009E1D8D" w:rsidRPr="001D7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0F1">
        <w:rPr>
          <w:rFonts w:ascii="Times New Roman" w:hAnsi="Times New Roman"/>
          <w:sz w:val="24"/>
          <w:szCs w:val="24"/>
        </w:rPr>
        <w:t>гидрохимческих</w:t>
      </w:r>
      <w:proofErr w:type="spellEnd"/>
      <w:r w:rsidRPr="001D70F1">
        <w:rPr>
          <w:rFonts w:ascii="Times New Roman" w:hAnsi="Times New Roman"/>
          <w:sz w:val="24"/>
          <w:szCs w:val="24"/>
        </w:rPr>
        <w:t xml:space="preserve"> наблюдений в устьях указанных рек. Перечень пунктов наблюдений представлен в таблице 1.1.</w:t>
      </w:r>
    </w:p>
    <w:p w:rsidR="000F4642" w:rsidRPr="001D70F1" w:rsidRDefault="000F4642" w:rsidP="00C55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642" w:rsidRPr="001D70F1" w:rsidRDefault="000F4642" w:rsidP="00C55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642" w:rsidRPr="001D70F1" w:rsidRDefault="000F4642" w:rsidP="00C55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642" w:rsidRPr="001D70F1" w:rsidRDefault="000F4642" w:rsidP="00C55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53A" w:rsidRPr="001D70F1" w:rsidRDefault="0082353A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C550B9">
      <w:pPr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lastRenderedPageBreak/>
        <w:t>Таблица 1.1.</w:t>
      </w:r>
      <w:r w:rsidR="003827C4" w:rsidRPr="001D70F1">
        <w:rPr>
          <w:rFonts w:ascii="Times New Roman" w:hAnsi="Times New Roman"/>
          <w:sz w:val="24"/>
          <w:szCs w:val="24"/>
        </w:rPr>
        <w:t xml:space="preserve"> - </w:t>
      </w:r>
      <w:r w:rsidRPr="001D70F1">
        <w:rPr>
          <w:rFonts w:ascii="Times New Roman" w:hAnsi="Times New Roman"/>
          <w:b/>
          <w:sz w:val="24"/>
          <w:szCs w:val="24"/>
        </w:rPr>
        <w:t>Перечень пунктов наблюдений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828"/>
      </w:tblGrid>
      <w:tr w:rsidR="0096387C" w:rsidRPr="001D70F1" w:rsidTr="00BD1274">
        <w:trPr>
          <w:trHeight w:val="357"/>
        </w:trPr>
        <w:tc>
          <w:tcPr>
            <w:tcW w:w="9606" w:type="dxa"/>
            <w:gridSpan w:val="3"/>
            <w:shd w:val="clear" w:color="auto" w:fill="auto"/>
            <w:vAlign w:val="bottom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6387C" w:rsidRPr="001D70F1" w:rsidTr="00BD1274">
        <w:tc>
          <w:tcPr>
            <w:tcW w:w="180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Водного объекта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Постоянного пункта наблюдений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Временного пункта наблюдений</w:t>
            </w:r>
          </w:p>
        </w:tc>
      </w:tr>
      <w:tr w:rsidR="0096387C" w:rsidRPr="001D70F1" w:rsidTr="00BD1274">
        <w:tc>
          <w:tcPr>
            <w:tcW w:w="180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лонка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ГП-1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лонка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г.Олонец</w:t>
            </w:r>
            <w:proofErr w:type="spellEnd"/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60°58′53″N, 32°57′10″E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лонка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>-устье</w:t>
            </w:r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61°03′45″N, 32°35′53″E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387C" w:rsidRPr="001D70F1" w:rsidTr="00BD1274">
        <w:tc>
          <w:tcPr>
            <w:tcW w:w="180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улемайоки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ГП-1 р.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Тулемайоки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Салми</w:t>
            </w:r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61°22′38″N, 31°52′01″E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улемайоки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устье</w:t>
            </w:r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61°21′40″N, 31°51′09″E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387C" w:rsidRPr="001D70F1" w:rsidTr="00BD1274">
        <w:tc>
          <w:tcPr>
            <w:tcW w:w="180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уксунйоки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ГП-1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уксунйоки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д.Ууксу</w:t>
            </w:r>
            <w:proofErr w:type="spellEnd"/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61°30′11″N, 31°35′57″E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уксунйоки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устье</w:t>
            </w:r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(координаты </w:t>
            </w:r>
            <w:r w:rsidRPr="001D70F1">
              <w:rPr>
                <w:rFonts w:ascii="Times New Roman" w:hAnsi="Times New Roman"/>
                <w:shd w:val="clear" w:color="auto" w:fill="FFFFFF"/>
              </w:rPr>
              <w:t>61°29′24″N, 31°35′50″E</w:t>
            </w:r>
            <w:r w:rsidRPr="001D7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387C" w:rsidRPr="001D70F1" w:rsidTr="00BD1274">
        <w:tc>
          <w:tcPr>
            <w:tcW w:w="180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33688354"/>
            <w:bookmarkStart w:id="1" w:name="_Hlk533689024"/>
            <w:r w:rsidRPr="001D70F1">
              <w:rPr>
                <w:rFonts w:ascii="Times New Roman" w:hAnsi="Times New Roman"/>
                <w:sz w:val="24"/>
                <w:szCs w:val="24"/>
              </w:rPr>
              <w:t>р. Тохмайоки</w:t>
            </w:r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р. Тохмайоки – ст.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Рюттю</w:t>
            </w:r>
            <w:proofErr w:type="spellEnd"/>
          </w:p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(координаты 61°48′30″N, 30°35′51″E)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33688416"/>
            <w:proofErr w:type="spellStart"/>
            <w:r w:rsidRPr="001D70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</w:rPr>
              <w:t>охмайоки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</w:rPr>
              <w:t xml:space="preserve"> – устье</w:t>
            </w:r>
          </w:p>
          <w:bookmarkEnd w:id="2"/>
          <w:p w:rsidR="0096387C" w:rsidRPr="001D70F1" w:rsidRDefault="0096387C" w:rsidP="00BD127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>(координаты61°44′21″N,30°44′13″E)</w:t>
            </w:r>
          </w:p>
        </w:tc>
      </w:tr>
      <w:bookmarkEnd w:id="1"/>
    </w:tbl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>Срок выполнения работ:</w:t>
      </w:r>
      <w:r w:rsidRPr="001D70F1">
        <w:rPr>
          <w:rFonts w:ascii="Times New Roman" w:hAnsi="Times New Roman"/>
          <w:sz w:val="24"/>
          <w:szCs w:val="24"/>
        </w:rPr>
        <w:t xml:space="preserve">   </w:t>
      </w:r>
    </w:p>
    <w:p w:rsidR="0096387C" w:rsidRPr="001D70F1" w:rsidRDefault="00C16C5F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387C" w:rsidRPr="001D70F1">
        <w:rPr>
          <w:rFonts w:ascii="Times New Roman" w:hAnsi="Times New Roman"/>
          <w:sz w:val="24"/>
          <w:szCs w:val="24"/>
        </w:rPr>
        <w:t xml:space="preserve"> </w:t>
      </w:r>
      <w:r w:rsidR="0031244D" w:rsidRPr="001D70F1">
        <w:rPr>
          <w:rFonts w:ascii="Times New Roman" w:hAnsi="Times New Roman"/>
          <w:sz w:val="24"/>
          <w:szCs w:val="24"/>
        </w:rPr>
        <w:t>квартал 201</w:t>
      </w:r>
      <w:r w:rsidR="00D9727E" w:rsidRPr="001D70F1">
        <w:rPr>
          <w:rFonts w:ascii="Times New Roman" w:hAnsi="Times New Roman"/>
          <w:sz w:val="24"/>
          <w:szCs w:val="24"/>
        </w:rPr>
        <w:t>9</w:t>
      </w:r>
      <w:r w:rsidR="0096387C" w:rsidRPr="001D70F1">
        <w:rPr>
          <w:rFonts w:ascii="Times New Roman" w:hAnsi="Times New Roman"/>
          <w:sz w:val="24"/>
          <w:szCs w:val="24"/>
        </w:rPr>
        <w:t xml:space="preserve"> года (</w:t>
      </w:r>
      <w:r w:rsidR="00D9727E" w:rsidRPr="001D70F1">
        <w:rPr>
          <w:rFonts w:ascii="Times New Roman" w:hAnsi="Times New Roman"/>
          <w:sz w:val="24"/>
          <w:szCs w:val="24"/>
        </w:rPr>
        <w:t xml:space="preserve">12-15 </w:t>
      </w:r>
      <w:r w:rsidR="008B0FAF" w:rsidRPr="001D70F1">
        <w:rPr>
          <w:rFonts w:ascii="Times New Roman" w:hAnsi="Times New Roman"/>
          <w:sz w:val="24"/>
          <w:szCs w:val="24"/>
        </w:rPr>
        <w:t>ноября</w:t>
      </w:r>
      <w:r w:rsidR="00D9727E" w:rsidRPr="001D70F1">
        <w:rPr>
          <w:rFonts w:ascii="Times New Roman" w:hAnsi="Times New Roman"/>
          <w:sz w:val="24"/>
          <w:szCs w:val="24"/>
        </w:rPr>
        <w:t xml:space="preserve"> 2019</w:t>
      </w:r>
      <w:r w:rsidR="0096387C" w:rsidRPr="001D70F1">
        <w:rPr>
          <w:rFonts w:ascii="Times New Roman" w:hAnsi="Times New Roman"/>
          <w:sz w:val="24"/>
          <w:szCs w:val="24"/>
        </w:rPr>
        <w:t xml:space="preserve">). 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Фаза гидрологического режима: </w:t>
      </w:r>
      <w:r w:rsidR="00A87CDF">
        <w:rPr>
          <w:rFonts w:ascii="Times New Roman" w:hAnsi="Times New Roman"/>
          <w:sz w:val="24"/>
          <w:szCs w:val="24"/>
        </w:rPr>
        <w:t>осенн</w:t>
      </w:r>
      <w:r w:rsidR="005766D8">
        <w:rPr>
          <w:rFonts w:ascii="Times New Roman" w:hAnsi="Times New Roman"/>
          <w:sz w:val="24"/>
          <w:szCs w:val="24"/>
        </w:rPr>
        <w:t>ий</w:t>
      </w:r>
      <w:r w:rsidR="00A87CDF">
        <w:rPr>
          <w:rFonts w:ascii="Times New Roman" w:hAnsi="Times New Roman"/>
          <w:sz w:val="24"/>
          <w:szCs w:val="24"/>
        </w:rPr>
        <w:t xml:space="preserve"> п</w:t>
      </w:r>
      <w:r w:rsidR="004E0614">
        <w:rPr>
          <w:rFonts w:ascii="Times New Roman" w:hAnsi="Times New Roman"/>
          <w:sz w:val="24"/>
          <w:szCs w:val="24"/>
        </w:rPr>
        <w:t>аводок</w:t>
      </w:r>
      <w:r w:rsidRPr="001D70F1">
        <w:rPr>
          <w:rFonts w:ascii="Times New Roman" w:hAnsi="Times New Roman"/>
          <w:sz w:val="24"/>
          <w:szCs w:val="24"/>
        </w:rPr>
        <w:t xml:space="preserve">. 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keepNext/>
        <w:tabs>
          <w:tab w:val="left" w:pos="200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t>Описание оборудования:</w:t>
      </w:r>
    </w:p>
    <w:p w:rsidR="0096387C" w:rsidRPr="001D70F1" w:rsidRDefault="0096387C" w:rsidP="0096387C">
      <w:pPr>
        <w:pStyle w:val="22"/>
        <w:spacing w:after="0" w:line="360" w:lineRule="auto"/>
        <w:ind w:left="0" w:firstLine="708"/>
        <w:jc w:val="both"/>
      </w:pPr>
      <w:r w:rsidRPr="001D70F1">
        <w:t xml:space="preserve">Полевые работы выполнялись с использованием средств измерений, имеющих действующие свидетельства о государственной поверке и в соответствии с отраслевыми нормативными документами.  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Работы выполнены специалистами Карельского ЦГМС – филиала ФГБУ «Северо-Западное УГМС» с соблюдением требований нормативных документов Росгидромета и  с применением методик выполнения  гидрохимически</w:t>
      </w:r>
      <w:r w:rsidR="00D9727E" w:rsidRPr="001D70F1">
        <w:rPr>
          <w:rFonts w:ascii="Times New Roman" w:hAnsi="Times New Roman"/>
          <w:sz w:val="24"/>
          <w:szCs w:val="24"/>
        </w:rPr>
        <w:t>х</w:t>
      </w:r>
      <w:r w:rsidRPr="001D70F1">
        <w:rPr>
          <w:rFonts w:ascii="Times New Roman" w:hAnsi="Times New Roman"/>
          <w:sz w:val="24"/>
          <w:szCs w:val="24"/>
        </w:rPr>
        <w:t xml:space="preserve"> измерени</w:t>
      </w:r>
      <w:r w:rsidR="00D9727E" w:rsidRPr="001D70F1">
        <w:rPr>
          <w:rFonts w:ascii="Times New Roman" w:hAnsi="Times New Roman"/>
          <w:sz w:val="24"/>
          <w:szCs w:val="24"/>
        </w:rPr>
        <w:t>й</w:t>
      </w:r>
      <w:r w:rsidRPr="001D70F1">
        <w:rPr>
          <w:rFonts w:ascii="Times New Roman" w:hAnsi="Times New Roman"/>
          <w:sz w:val="24"/>
          <w:szCs w:val="24"/>
        </w:rPr>
        <w:t xml:space="preserve"> и химическо</w:t>
      </w:r>
      <w:r w:rsidR="00D9727E" w:rsidRPr="001D70F1">
        <w:rPr>
          <w:rFonts w:ascii="Times New Roman" w:hAnsi="Times New Roman"/>
          <w:sz w:val="24"/>
          <w:szCs w:val="24"/>
        </w:rPr>
        <w:t xml:space="preserve">го </w:t>
      </w:r>
      <w:r w:rsidRPr="001D70F1">
        <w:rPr>
          <w:rFonts w:ascii="Times New Roman" w:hAnsi="Times New Roman"/>
          <w:sz w:val="24"/>
          <w:szCs w:val="24"/>
        </w:rPr>
        <w:t xml:space="preserve"> анализ</w:t>
      </w:r>
      <w:r w:rsidR="00D9727E" w:rsidRPr="001D70F1">
        <w:rPr>
          <w:rFonts w:ascii="Times New Roman" w:hAnsi="Times New Roman"/>
          <w:sz w:val="24"/>
          <w:szCs w:val="24"/>
        </w:rPr>
        <w:t>а</w:t>
      </w:r>
      <w:r w:rsidRPr="001D70F1">
        <w:rPr>
          <w:rFonts w:ascii="Times New Roman" w:hAnsi="Times New Roman"/>
          <w:sz w:val="24"/>
          <w:szCs w:val="24"/>
        </w:rPr>
        <w:t xml:space="preserve"> поверхностных вод суши</w:t>
      </w:r>
      <w:r w:rsidR="00713E27" w:rsidRPr="001D70F1">
        <w:rPr>
          <w:rFonts w:ascii="Times New Roman" w:hAnsi="Times New Roman"/>
          <w:sz w:val="24"/>
          <w:szCs w:val="24"/>
        </w:rPr>
        <w:t>.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Химико-аналитические работы выполнены на основании </w:t>
      </w:r>
      <w:r w:rsidRPr="001D70F1">
        <w:rPr>
          <w:rFonts w:ascii="Times New Roman" w:hAnsi="Times New Roman"/>
        </w:rPr>
        <w:t>А</w:t>
      </w:r>
      <w:r w:rsidRPr="001D70F1">
        <w:rPr>
          <w:rFonts w:ascii="Times New Roman" w:hAnsi="Times New Roman"/>
          <w:sz w:val="24"/>
          <w:szCs w:val="24"/>
        </w:rPr>
        <w:t xml:space="preserve">ттестата аккредитации Испытательной лаборатории (Центра) в системе аккредитации аналитических лабораторий (Центров) </w:t>
      </w:r>
      <w:r w:rsidRPr="001D70F1">
        <w:rPr>
          <w:rFonts w:ascii="Times New Roman" w:hAnsi="Times New Roman"/>
          <w:sz w:val="24"/>
          <w:szCs w:val="24"/>
          <w:lang w:val="en-US"/>
        </w:rPr>
        <w:t>RA</w:t>
      </w:r>
      <w:r w:rsidRPr="001D70F1">
        <w:rPr>
          <w:rFonts w:ascii="Times New Roman" w:hAnsi="Times New Roman"/>
          <w:sz w:val="24"/>
          <w:szCs w:val="24"/>
        </w:rPr>
        <w:t>.</w:t>
      </w:r>
      <w:r w:rsidRPr="001D70F1">
        <w:rPr>
          <w:rFonts w:ascii="Times New Roman" w:hAnsi="Times New Roman"/>
          <w:sz w:val="24"/>
          <w:szCs w:val="24"/>
          <w:lang w:val="en-US"/>
        </w:rPr>
        <w:t>RU</w:t>
      </w:r>
      <w:r w:rsidRPr="001D70F1">
        <w:rPr>
          <w:rFonts w:ascii="Times New Roman" w:hAnsi="Times New Roman"/>
          <w:sz w:val="24"/>
          <w:szCs w:val="24"/>
        </w:rPr>
        <w:t>.51024, выданного 15 сентября 2015 года.</w:t>
      </w:r>
    </w:p>
    <w:p w:rsidR="0096387C" w:rsidRPr="001D70F1" w:rsidRDefault="0096387C" w:rsidP="009638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884" w:rsidRPr="001D70F1" w:rsidRDefault="00E7088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D70F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6387C" w:rsidRPr="001D70F1" w:rsidRDefault="0096387C" w:rsidP="0096387C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0F1">
        <w:rPr>
          <w:rFonts w:ascii="Times New Roman" w:hAnsi="Times New Roman"/>
          <w:b/>
          <w:bCs/>
          <w:sz w:val="24"/>
          <w:szCs w:val="24"/>
        </w:rPr>
        <w:lastRenderedPageBreak/>
        <w:t>КРАТКАЯ ХАРАКТЕРИСТИКА ВЫПОЛНЕННЫХ РАБОТ</w:t>
      </w:r>
    </w:p>
    <w:p w:rsidR="0096387C" w:rsidRPr="001D70F1" w:rsidRDefault="0096387C" w:rsidP="0096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Работы включали в себя:</w:t>
      </w: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-   отбор проб поверхностных вод с последующим химическим анализом и определением содержания загрязняющих веществ в водных объектах.  При отборе проб выполнялось определение температуры поверхностного слоя воды.    </w:t>
      </w:r>
      <w:proofErr w:type="gramStart"/>
      <w:r w:rsidRPr="001D70F1">
        <w:rPr>
          <w:rFonts w:ascii="Times New Roman" w:hAnsi="Times New Roman"/>
          <w:sz w:val="24"/>
          <w:szCs w:val="24"/>
        </w:rPr>
        <w:t>Работы выполнялись в соответствии с РД «Руководство по химическому анализу поверхностных вод суши», ч.1., на основании утвержденных методик химического анализа, вошедших в «Федеральный перечень методик выполнения  измерений,  допущенных к применению при выполнении работ в области  мониторинга загрязнения окружающей природной среды» (Москва, 1996 г.), утвержденный Росгидрометом и Госстандартом России (РД 52.18.595-96),  в ред.2002 г. с учетом  дополнений и</w:t>
      </w:r>
      <w:proofErr w:type="gramEnd"/>
      <w:r w:rsidRPr="001D70F1">
        <w:rPr>
          <w:rFonts w:ascii="Times New Roman" w:hAnsi="Times New Roman"/>
          <w:sz w:val="24"/>
          <w:szCs w:val="24"/>
        </w:rPr>
        <w:t xml:space="preserve"> изменений к нему по состоянию на 2009 г.                                                                                  </w:t>
      </w:r>
    </w:p>
    <w:p w:rsidR="00C550B9" w:rsidRPr="001D70F1" w:rsidRDefault="0096387C" w:rsidP="0096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ab/>
        <w:t xml:space="preserve">Химический анализ проб воды произведен по 30 показателям. </w:t>
      </w:r>
      <w:r w:rsidR="00C550B9" w:rsidRPr="001D70F1">
        <w:rPr>
          <w:rFonts w:ascii="Times New Roman" w:hAnsi="Times New Roman"/>
          <w:sz w:val="24"/>
          <w:szCs w:val="24"/>
        </w:rPr>
        <w:t xml:space="preserve">Определены физические характеристики  воды, газовый состав (в том числе </w:t>
      </w:r>
      <w:r w:rsidR="00CB56CF" w:rsidRPr="001D70F1">
        <w:rPr>
          <w:rFonts w:ascii="Times New Roman" w:hAnsi="Times New Roman"/>
          <w:sz w:val="24"/>
          <w:szCs w:val="24"/>
        </w:rPr>
        <w:t>содержание</w:t>
      </w:r>
      <w:r w:rsidR="00C550B9" w:rsidRPr="001D70F1">
        <w:rPr>
          <w:rFonts w:ascii="Times New Roman" w:hAnsi="Times New Roman"/>
          <w:sz w:val="24"/>
          <w:szCs w:val="24"/>
        </w:rPr>
        <w:t xml:space="preserve"> кислорода непосредственно у водоема), </w:t>
      </w:r>
      <w:r w:rsidR="00CB56CF" w:rsidRPr="001D70F1">
        <w:rPr>
          <w:rFonts w:ascii="Times New Roman" w:hAnsi="Times New Roman"/>
          <w:sz w:val="24"/>
          <w:szCs w:val="24"/>
        </w:rPr>
        <w:t xml:space="preserve"> содержание главных ионов, биогенных элементов, органических   веществ (по   ХПК и БПК 5), «тяжелых» металлов, специфических загрязняющих веществ (нефтепродукты, СПАВ). Результаты количественного химического анализа воды </w:t>
      </w:r>
      <w:r w:rsidR="003827C4" w:rsidRPr="001D70F1">
        <w:rPr>
          <w:rFonts w:ascii="Times New Roman" w:hAnsi="Times New Roman"/>
          <w:sz w:val="24"/>
          <w:szCs w:val="24"/>
        </w:rPr>
        <w:t>представлены в разделе 3.</w:t>
      </w:r>
    </w:p>
    <w:p w:rsidR="00C550B9" w:rsidRPr="001D70F1" w:rsidRDefault="00C550B9" w:rsidP="0096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jc w:val="both"/>
        <w:rPr>
          <w:rFonts w:ascii="Times New Roman" w:hAnsi="Times New Roman"/>
        </w:rPr>
      </w:pPr>
      <w:r w:rsidRPr="001D70F1">
        <w:rPr>
          <w:rFonts w:ascii="Times New Roman" w:hAnsi="Times New Roman"/>
        </w:rPr>
        <w:t xml:space="preserve"> </w:t>
      </w:r>
    </w:p>
    <w:p w:rsidR="0096387C" w:rsidRPr="001D70F1" w:rsidRDefault="0096387C" w:rsidP="009638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87C" w:rsidRPr="001D70F1" w:rsidRDefault="0096387C" w:rsidP="009638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884" w:rsidRPr="001D70F1" w:rsidRDefault="00E7088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1D70F1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6387C" w:rsidRPr="001D70F1" w:rsidRDefault="0069470B" w:rsidP="0096387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</w:t>
      </w:r>
      <w:r w:rsidR="0096387C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РЕЗУЛЬТАТЫ ГИДРОХИМИЧЕСКИХ ИССЛЕДОВАНИЙ </w:t>
      </w:r>
    </w:p>
    <w:p w:rsidR="0096387C" w:rsidRPr="001D70F1" w:rsidRDefault="0096387C" w:rsidP="0096387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87C" w:rsidRPr="001D70F1" w:rsidRDefault="0096387C" w:rsidP="009638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проведения мониторинга </w:t>
      </w:r>
      <w:proofErr w:type="gramStart"/>
      <w:r w:rsidRPr="001D70F1">
        <w:rPr>
          <w:rFonts w:ascii="Times New Roman" w:eastAsia="Calibri" w:hAnsi="Times New Roman"/>
          <w:sz w:val="24"/>
          <w:szCs w:val="24"/>
          <w:lang w:eastAsia="en-US"/>
        </w:rPr>
        <w:t xml:space="preserve">отобраны </w:t>
      </w:r>
      <w:r w:rsidR="00D9727E" w:rsidRPr="001D70F1">
        <w:rPr>
          <w:rFonts w:ascii="Times New Roman" w:eastAsia="Calibri" w:hAnsi="Times New Roman"/>
          <w:sz w:val="24"/>
          <w:szCs w:val="24"/>
          <w:lang w:eastAsia="en-US"/>
        </w:rPr>
        <w:t xml:space="preserve">8 проб воды </w:t>
      </w:r>
      <w:r w:rsidRPr="001D70F1">
        <w:rPr>
          <w:rFonts w:ascii="Times New Roman" w:eastAsia="Calibri" w:hAnsi="Times New Roman"/>
          <w:sz w:val="24"/>
          <w:szCs w:val="24"/>
          <w:lang w:eastAsia="en-US"/>
        </w:rPr>
        <w:t>Лабораторией мониторинга загрязнения окружающей среды произведен</w:t>
      </w:r>
      <w:proofErr w:type="gramEnd"/>
      <w:r w:rsidRPr="001D70F1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количественный химический анализ (КХА) доставленных проб по 30 показателям. Выполнены определения газового состава (в том числе определение содержания кислорода непосредственно у водоема), физических характеристик, содержания главных ионов, биогенных элементов, органических веществ (по ХПК и БПК5), «тяжелых» металлов, специфических загрязняющих веществ (нефтепродукты, АПАВ). </w:t>
      </w:r>
    </w:p>
    <w:p w:rsidR="0096387C" w:rsidRPr="001D70F1" w:rsidRDefault="00F67FF1" w:rsidP="0096387C">
      <w:pPr>
        <w:tabs>
          <w:tab w:val="left" w:pos="0"/>
        </w:tabs>
        <w:suppressAutoHyphens/>
        <w:spacing w:before="120" w:after="0" w:line="360" w:lineRule="auto"/>
        <w:ind w:right="-26" w:firstLine="711"/>
        <w:jc w:val="both"/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Всего </w:t>
      </w:r>
      <w:r w:rsidR="00C848DF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выполнено 2</w:t>
      </w:r>
      <w:r w:rsidR="00166373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40</w:t>
      </w:r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</w:t>
      </w:r>
      <w:proofErr w:type="spellStart"/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элементоопределений</w:t>
      </w:r>
      <w:proofErr w:type="spellEnd"/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на химический состав проб воды (без учета проведения </w:t>
      </w:r>
      <w:proofErr w:type="spellStart"/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внутрилабораторных</w:t>
      </w:r>
      <w:proofErr w:type="spellEnd"/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контрольных процедур).  Результаты аналитических работ оформлены </w:t>
      </w:r>
      <w:r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в форме</w:t>
      </w:r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сводной </w:t>
      </w:r>
      <w:r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>таблицы результатов</w:t>
      </w:r>
      <w:r w:rsidR="0096387C"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КХА. </w:t>
      </w:r>
    </w:p>
    <w:p w:rsidR="00B44F37" w:rsidRPr="001D70F1" w:rsidRDefault="00B44F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87C" w:rsidRPr="001D70F1" w:rsidRDefault="0069470B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96387C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.1.  Оценка степени загрязненности поверхностных вод по гидрохимическим и гидробиологическим показателям </w:t>
      </w:r>
    </w:p>
    <w:p w:rsidR="0096387C" w:rsidRPr="001D70F1" w:rsidRDefault="0096387C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D70F1">
        <w:rPr>
          <w:rFonts w:ascii="Times New Roman" w:eastAsia="Calibri" w:hAnsi="Times New Roman"/>
          <w:sz w:val="24"/>
          <w:szCs w:val="24"/>
          <w:lang w:eastAsia="en-US"/>
        </w:rPr>
        <w:t>Оценка степени загрязненности поверхностных вод произведена по гидрохимическим показателям с учетом нормативов ПДК и показателей качества водных объектов рыбохозяйственного значения («Нормативы качества воды водных объектов рыбохозяйственного значения, в том числе нормативов предельно допустимых концентраций вредных веществ в водах», утверждены Приказом Министерства сельского хозяйства Российской Федерации (Минсельхоз России) № 552 от 13 декабря 2016 года).</w:t>
      </w:r>
      <w:proofErr w:type="gramEnd"/>
    </w:p>
    <w:p w:rsidR="0096387C" w:rsidRPr="001D70F1" w:rsidRDefault="0096387C" w:rsidP="0096387C">
      <w:pPr>
        <w:tabs>
          <w:tab w:val="left" w:pos="0"/>
        </w:tabs>
        <w:spacing w:before="120" w:after="0" w:line="360" w:lineRule="auto"/>
        <w:ind w:right="-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0F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Нормативы ПДК приведены в таблице 3.1.1. </w:t>
      </w:r>
    </w:p>
    <w:p w:rsidR="0096387C" w:rsidRPr="001D70F1" w:rsidRDefault="0096387C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70F1">
        <w:rPr>
          <w:rFonts w:ascii="Times New Roman" w:eastAsia="Calibri" w:hAnsi="Times New Roman"/>
          <w:sz w:val="24"/>
          <w:szCs w:val="24"/>
          <w:lang w:eastAsia="en-US"/>
        </w:rPr>
        <w:t>За период наблюдений случаи ЭВЗ водных объектов не выявлены.</w:t>
      </w: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1637" w:rsidRPr="001D70F1" w:rsidRDefault="001B1637" w:rsidP="0096387C">
      <w:pPr>
        <w:tabs>
          <w:tab w:val="left" w:pos="0"/>
        </w:tabs>
        <w:spacing w:before="120" w:after="0" w:line="360" w:lineRule="auto"/>
        <w:ind w:right="-26" w:firstLine="71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87C" w:rsidRPr="001D70F1" w:rsidRDefault="0096387C" w:rsidP="0096387C">
      <w:pPr>
        <w:spacing w:after="0" w:line="240" w:lineRule="auto"/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 w:cs="font204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</w:p>
    <w:p w:rsidR="00CA0039" w:rsidRPr="001D70F1" w:rsidRDefault="00B44F37" w:rsidP="0023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0F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69470B">
        <w:rPr>
          <w:rFonts w:ascii="Times New Roman" w:hAnsi="Times New Roman"/>
          <w:b/>
          <w:sz w:val="24"/>
          <w:szCs w:val="24"/>
        </w:rPr>
        <w:t>2</w:t>
      </w:r>
      <w:r w:rsidRPr="001D70F1">
        <w:rPr>
          <w:rFonts w:ascii="Times New Roman" w:hAnsi="Times New Roman"/>
          <w:b/>
          <w:sz w:val="24"/>
          <w:szCs w:val="24"/>
        </w:rPr>
        <w:t xml:space="preserve">.1.1.  </w:t>
      </w:r>
      <w:r w:rsidR="00FB157B" w:rsidRPr="001D70F1">
        <w:rPr>
          <w:rFonts w:ascii="Times New Roman" w:hAnsi="Times New Roman"/>
          <w:b/>
          <w:sz w:val="24"/>
          <w:szCs w:val="24"/>
        </w:rPr>
        <w:t xml:space="preserve">-  </w:t>
      </w:r>
      <w:r w:rsidR="0096387C" w:rsidRPr="001D70F1">
        <w:rPr>
          <w:rFonts w:ascii="Times New Roman" w:hAnsi="Times New Roman"/>
          <w:b/>
          <w:sz w:val="24"/>
          <w:szCs w:val="24"/>
        </w:rPr>
        <w:t>Нормативы качества воды водных объектов рыбохозяйственного значения, в том числе нормативов предельно допустимых концентраций вредных веществ в водах</w:t>
      </w:r>
    </w:p>
    <w:tbl>
      <w:tblPr>
        <w:tblW w:w="10491" w:type="dxa"/>
        <w:jc w:val="center"/>
        <w:tblLayout w:type="fixed"/>
        <w:tblLook w:val="0000" w:firstRow="0" w:lastRow="0" w:firstColumn="0" w:lastColumn="0" w:noHBand="0" w:noVBand="0"/>
      </w:tblPr>
      <w:tblGrid>
        <w:gridCol w:w="1408"/>
        <w:gridCol w:w="3980"/>
        <w:gridCol w:w="2835"/>
        <w:gridCol w:w="2268"/>
      </w:tblGrid>
      <w:tr w:rsidR="00CA0039" w:rsidRPr="0069470B" w:rsidTr="0069470B">
        <w:trPr>
          <w:trHeight w:val="510"/>
          <w:tblHeader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Определяемый</w:t>
            </w:r>
          </w:p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Единица</w:t>
            </w:r>
          </w:p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69470B">
              <w:rPr>
                <w:rFonts w:ascii="Times New Roman" w:hAnsi="Times New Roman"/>
                <w:b/>
                <w:bCs/>
                <w:lang w:eastAsia="en-US"/>
              </w:rPr>
              <w:t>имерения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Величина</w:t>
            </w:r>
          </w:p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9470B">
              <w:rPr>
                <w:rFonts w:ascii="Times New Roman" w:hAnsi="Times New Roman"/>
                <w:b/>
                <w:bCs/>
                <w:lang w:eastAsia="en-US"/>
              </w:rPr>
              <w:t>ПДК рыб</w:t>
            </w:r>
            <w:proofErr w:type="gramStart"/>
            <w:r w:rsidRPr="0069470B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proofErr w:type="gramEnd"/>
            <w:r w:rsidRPr="0069470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gramStart"/>
            <w:r w:rsidRPr="0069470B">
              <w:rPr>
                <w:rFonts w:ascii="Times New Roman" w:hAnsi="Times New Roman"/>
                <w:b/>
                <w:bCs/>
                <w:lang w:eastAsia="en-US"/>
              </w:rPr>
              <w:t>х</w:t>
            </w:r>
            <w:proofErr w:type="gramEnd"/>
            <w:r w:rsidRPr="0069470B">
              <w:rPr>
                <w:rFonts w:ascii="Times New Roman" w:hAnsi="Times New Roman"/>
                <w:b/>
                <w:bCs/>
                <w:lang w:eastAsia="en-US"/>
              </w:rPr>
              <w:t>оз.</w:t>
            </w:r>
          </w:p>
        </w:tc>
      </w:tr>
      <w:tr w:rsidR="00CA0039" w:rsidRPr="0069470B" w:rsidTr="0069470B">
        <w:trPr>
          <w:trHeight w:val="266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A0039" w:rsidRPr="0069470B" w:rsidTr="0069470B">
        <w:trPr>
          <w:trHeight w:val="266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 xml:space="preserve">             1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ХПК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15,0</w:t>
            </w:r>
          </w:p>
        </w:tc>
      </w:tr>
      <w:tr w:rsidR="00CA0039" w:rsidRPr="0069470B" w:rsidTr="0069470B">
        <w:trPr>
          <w:trHeight w:val="211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Хром общий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0,07</w:t>
            </w:r>
          </w:p>
        </w:tc>
      </w:tr>
      <w:tr w:rsidR="00CA0039" w:rsidRPr="0069470B" w:rsidTr="0069470B">
        <w:trPr>
          <w:trHeight w:val="278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Взвешенные вещества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 xml:space="preserve">Не </w:t>
            </w:r>
            <w:proofErr w:type="gramStart"/>
            <w:r w:rsidRPr="0069470B">
              <w:rPr>
                <w:rFonts w:ascii="Times New Roman" w:hAnsi="Times New Roman"/>
                <w:lang w:eastAsia="en-US"/>
              </w:rPr>
              <w:t>более фоновой</w:t>
            </w:r>
            <w:proofErr w:type="gramEnd"/>
            <w:r w:rsidRPr="0069470B">
              <w:rPr>
                <w:rFonts w:ascii="Times New Roman" w:hAnsi="Times New Roman"/>
                <w:lang w:eastAsia="en-US"/>
              </w:rPr>
              <w:t xml:space="preserve"> концентрации</w:t>
            </w:r>
          </w:p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+ 0,25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Нефтепродукты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0,05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Железо общее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0,10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Водородный показатель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Ед. рН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6,5-8,5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Цветность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 xml:space="preserve">град. </w:t>
            </w:r>
            <w:proofErr w:type="spellStart"/>
            <w:r w:rsidRPr="0069470B">
              <w:rPr>
                <w:rFonts w:ascii="Times New Roman" w:eastAsia="Calibri" w:hAnsi="Times New Roman"/>
                <w:lang w:eastAsia="en-US"/>
              </w:rPr>
              <w:t>цветн</w:t>
            </w:r>
            <w:proofErr w:type="spellEnd"/>
            <w:r w:rsidRPr="0069470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Медь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мкг/дм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1,0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Кадмий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мкг/дм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Свинец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мкг/дм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9470B">
              <w:rPr>
                <w:rFonts w:ascii="Times New Roman" w:hAnsi="Times New Roman"/>
                <w:lang w:eastAsia="en-US"/>
              </w:rPr>
              <w:t>Анионактивные</w:t>
            </w:r>
            <w:proofErr w:type="gramEnd"/>
            <w:r w:rsidRPr="0069470B">
              <w:rPr>
                <w:rFonts w:ascii="Times New Roman" w:hAnsi="Times New Roman"/>
                <w:lang w:eastAsia="en-US"/>
              </w:rPr>
              <w:t xml:space="preserve"> СПАВ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0,1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Кальций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180,0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Магний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Азот нитратный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Азот нитритный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0,02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Азот аммонийный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0,40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Фосфор фосфатов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0,2</w:t>
            </w:r>
          </w:p>
        </w:tc>
      </w:tr>
      <w:tr w:rsidR="00CA0039" w:rsidRPr="0069470B" w:rsidTr="0069470B">
        <w:trPr>
          <w:trHeight w:val="31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Фосфор общий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Сульфаты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Хлориды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300,0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Биохимическое потребление кислорода (БПК5)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9470B">
              <w:rPr>
                <w:rFonts w:ascii="Times New Roman" w:eastAsia="Calibri" w:hAnsi="Times New Roman"/>
                <w:lang w:eastAsia="en-US"/>
              </w:rPr>
              <w:t>мгО</w:t>
            </w:r>
            <w:proofErr w:type="spellEnd"/>
            <w:r w:rsidRPr="0069470B">
              <w:rPr>
                <w:rFonts w:ascii="Times New Roman" w:eastAsia="Calibri" w:hAnsi="Times New Roman"/>
                <w:lang w:eastAsia="en-US"/>
              </w:rPr>
              <w:t>/дм3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2,0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Прозрачность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см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Запах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баллы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Наличие</w:t>
            </w:r>
          </w:p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(критерии ВЗ)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Удельная электрическая проводимость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9470B">
              <w:rPr>
                <w:rFonts w:ascii="Times New Roman" w:eastAsia="Calibri" w:hAnsi="Times New Roman"/>
                <w:lang w:eastAsia="en-US"/>
              </w:rPr>
              <w:t>мкСм</w:t>
            </w:r>
            <w:proofErr w:type="spellEnd"/>
            <w:r w:rsidRPr="0069470B">
              <w:rPr>
                <w:rFonts w:ascii="Times New Roman" w:eastAsia="Calibri" w:hAnsi="Times New Roman"/>
                <w:lang w:eastAsia="en-US"/>
              </w:rPr>
              <w:t>/</w:t>
            </w:r>
            <w:proofErr w:type="gramStart"/>
            <w:r w:rsidRPr="0069470B">
              <w:rPr>
                <w:rFonts w:ascii="Times New Roman" w:eastAsia="Calibri" w:hAnsi="Times New Roman"/>
                <w:lang w:eastAsia="en-US"/>
              </w:rPr>
              <w:t>см</w:t>
            </w:r>
            <w:proofErr w:type="gramEnd"/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Натрий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Калий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Температура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9470B">
              <w:rPr>
                <w:rFonts w:ascii="Times New Roman" w:hAnsi="Times New Roman"/>
                <w:vertAlign w:val="superscript"/>
                <w:lang w:eastAsia="en-US" w:bidi="ru-RU"/>
              </w:rPr>
              <w:t>о</w:t>
            </w:r>
            <w:r w:rsidRPr="0069470B">
              <w:rPr>
                <w:rFonts w:ascii="Times New Roman" w:hAnsi="Times New Roman"/>
                <w:lang w:eastAsia="en-US" w:bidi="ru-RU"/>
              </w:rPr>
              <w:t>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Марганец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&lt;0,01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Цинк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0,01</w:t>
            </w:r>
          </w:p>
        </w:tc>
      </w:tr>
      <w:tr w:rsidR="00CA0039" w:rsidRPr="0069470B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Фенолы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0,001</w:t>
            </w:r>
          </w:p>
        </w:tc>
      </w:tr>
      <w:tr w:rsidR="00CA0039" w:rsidRPr="001D70F1" w:rsidTr="0069470B">
        <w:trPr>
          <w:trHeight w:val="25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39" w:rsidRPr="0069470B" w:rsidRDefault="00CA0039" w:rsidP="00CA0039">
            <w:pPr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Метанол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69470B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9470B">
              <w:rPr>
                <w:rFonts w:ascii="Times New Roman" w:eastAsia="Calibri" w:hAnsi="Times New Roman"/>
                <w:lang w:eastAsia="en-US"/>
              </w:rPr>
              <w:t>мг/дм</w:t>
            </w:r>
            <w:r w:rsidRPr="0069470B">
              <w:rPr>
                <w:rFonts w:ascii="Times New Roman" w:eastAsia="Calibri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39" w:rsidRPr="001D70F1" w:rsidRDefault="00CA0039" w:rsidP="00CA00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470B">
              <w:rPr>
                <w:rFonts w:ascii="Times New Roman" w:hAnsi="Times New Roman"/>
                <w:lang w:eastAsia="en-US"/>
              </w:rPr>
              <w:t>0,001</w:t>
            </w:r>
          </w:p>
        </w:tc>
      </w:tr>
    </w:tbl>
    <w:p w:rsidR="0096387C" w:rsidRPr="001D70F1" w:rsidRDefault="0096387C" w:rsidP="0023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039" w:rsidRPr="001D70F1" w:rsidRDefault="00CA0039" w:rsidP="002305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F37" w:rsidRPr="001D70F1" w:rsidRDefault="00B44F37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291" w:rsidRPr="001D70F1" w:rsidRDefault="00F66291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291" w:rsidRPr="001D70F1" w:rsidRDefault="00F66291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291" w:rsidRPr="001D70F1" w:rsidRDefault="00F66291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291" w:rsidRPr="001D70F1" w:rsidRDefault="00F66291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291" w:rsidRPr="001D70F1" w:rsidRDefault="00F66291" w:rsidP="0023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308" w:rsidRPr="001D70F1" w:rsidRDefault="00B44F37" w:rsidP="002A063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534881444"/>
      <w:r w:rsidRPr="001D70F1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69470B">
        <w:rPr>
          <w:rFonts w:ascii="Times New Roman" w:hAnsi="Times New Roman"/>
          <w:b/>
          <w:sz w:val="24"/>
          <w:szCs w:val="24"/>
        </w:rPr>
        <w:t>2</w:t>
      </w:r>
      <w:r w:rsidRPr="001D70F1">
        <w:rPr>
          <w:rFonts w:ascii="Times New Roman" w:hAnsi="Times New Roman"/>
          <w:b/>
          <w:sz w:val="24"/>
          <w:szCs w:val="24"/>
        </w:rPr>
        <w:t xml:space="preserve">.1.2.  </w:t>
      </w:r>
      <w:r w:rsidR="00C1796C" w:rsidRPr="001D70F1">
        <w:rPr>
          <w:rFonts w:ascii="Times New Roman" w:hAnsi="Times New Roman"/>
          <w:b/>
          <w:sz w:val="24"/>
          <w:szCs w:val="24"/>
        </w:rPr>
        <w:t>Результаты отбора проб природной поверхностной воды водных объектов:</w:t>
      </w:r>
      <w:r w:rsidRPr="001D70F1">
        <w:rPr>
          <w:rFonts w:ascii="Times New Roman" w:hAnsi="Times New Roman"/>
          <w:b/>
          <w:sz w:val="24"/>
          <w:szCs w:val="24"/>
        </w:rPr>
        <w:t xml:space="preserve"> </w:t>
      </w:r>
      <w:r w:rsidR="00C1796C" w:rsidRPr="001D70F1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="00C1796C" w:rsidRPr="001D70F1">
        <w:rPr>
          <w:rFonts w:ascii="Times New Roman" w:hAnsi="Times New Roman"/>
          <w:b/>
          <w:sz w:val="24"/>
          <w:szCs w:val="24"/>
        </w:rPr>
        <w:t>Ууксунйоки</w:t>
      </w:r>
      <w:proofErr w:type="spellEnd"/>
      <w:r w:rsidR="00C1796C" w:rsidRPr="001D70F1">
        <w:rPr>
          <w:rFonts w:ascii="Times New Roman" w:hAnsi="Times New Roman"/>
          <w:b/>
          <w:sz w:val="24"/>
          <w:szCs w:val="24"/>
        </w:rPr>
        <w:t>; р. Тулемайоки; р. Олонка, р. Тохмайоки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5"/>
        <w:gridCol w:w="992"/>
        <w:gridCol w:w="2268"/>
        <w:gridCol w:w="2381"/>
        <w:gridCol w:w="1404"/>
      </w:tblGrid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B44F37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96387C"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Полное наименование</w:t>
            </w: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объекта исследования (испытания) и измерения</w:t>
            </w: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Код пробы</w:t>
            </w:r>
          </w:p>
        </w:tc>
        <w:tc>
          <w:tcPr>
            <w:tcW w:w="2268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Цель испытаний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Точки отбора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Даты</w:t>
            </w: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отбора пробы/</w:t>
            </w: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поступления пробы</w:t>
            </w: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в лабораторию</w:t>
            </w:r>
          </w:p>
        </w:tc>
      </w:tr>
      <w:tr w:rsidR="0096387C" w:rsidRPr="001D70F1" w:rsidTr="0082353A">
        <w:trPr>
          <w:trHeight w:val="120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533691431"/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Ууксунйоки</w:t>
            </w:r>
            <w:proofErr w:type="spellEnd"/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ГП-1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уксунйоки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Салми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AD183D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Ууксунйоки</w:t>
            </w:r>
            <w:proofErr w:type="spellEnd"/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Ууксунйоки</w:t>
            </w:r>
            <w:proofErr w:type="spellEnd"/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устье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5" w:name="_Hlk533690810"/>
            <w:bookmarkEnd w:id="4"/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533766131"/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Тулемайоки</w:t>
            </w:r>
            <w:bookmarkEnd w:id="6"/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ГП-1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улемайоки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Салми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387C" w:rsidRPr="001D70F1" w:rsidTr="0082353A">
        <w:trPr>
          <w:trHeight w:val="129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AD183D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Тулемайоки</w:t>
            </w:r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Тулемайоки - устье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/13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bookmarkEnd w:id="5"/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AD183D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Олонка</w:t>
            </w:r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ГП-1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лонка</w:t>
            </w:r>
            <w:proofErr w:type="spellEnd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D70F1">
              <w:rPr>
                <w:rFonts w:ascii="Times New Roman" w:hAnsi="Times New Roman"/>
                <w:sz w:val="24"/>
                <w:szCs w:val="24"/>
                <w:lang w:eastAsia="en-US"/>
              </w:rPr>
              <w:t>г.Олонец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387C" w:rsidRPr="001D70F1" w:rsidTr="0082353A">
        <w:trPr>
          <w:trHeight w:val="132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AD183D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Олонка</w:t>
            </w:r>
          </w:p>
        </w:tc>
        <w:tc>
          <w:tcPr>
            <w:tcW w:w="992" w:type="dxa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р. Олонка - устье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6387C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 Тохмайоки</w:t>
            </w: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vAlign w:val="center"/>
          </w:tcPr>
          <w:p w:rsidR="0096387C" w:rsidRPr="001D70F1" w:rsidRDefault="00676FBF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 Тохмайоки – ст. </w:t>
            </w:r>
            <w:proofErr w:type="spellStart"/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Рюттю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D1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6387C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387C" w:rsidRPr="001D70F1" w:rsidTr="0082353A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6387C" w:rsidRPr="001D70F1" w:rsidRDefault="0096387C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 Тохмайоки</w:t>
            </w: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vAlign w:val="center"/>
          </w:tcPr>
          <w:p w:rsidR="0096387C" w:rsidRPr="001D70F1" w:rsidRDefault="00676FBF" w:rsidP="00AD18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0F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Химический анализ природной поверхностной воды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</w:t>
            </w:r>
            <w:r w:rsidR="002B5C34"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D7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Тохмайоки – устье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387C" w:rsidRPr="001D70F1" w:rsidRDefault="00D17E74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44F37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E177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6387C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27BA" w:rsidRPr="001D70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2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96387C" w:rsidRPr="001D70F1" w:rsidRDefault="0096387C" w:rsidP="00AD1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1893" w:rsidRPr="001D70F1" w:rsidRDefault="00781893" w:rsidP="0096387C">
      <w:pPr>
        <w:spacing w:after="0"/>
        <w:jc w:val="right"/>
        <w:rPr>
          <w:rFonts w:ascii="Times New Roman" w:eastAsia="Calibri" w:hAnsi="Times New Roman"/>
          <w:lang w:eastAsia="en-US"/>
        </w:rPr>
      </w:pPr>
    </w:p>
    <w:p w:rsidR="00237BE4" w:rsidRPr="00B06E1B" w:rsidRDefault="00AD183D" w:rsidP="00B06E1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br w:type="page"/>
      </w:r>
      <w:bookmarkEnd w:id="3"/>
    </w:p>
    <w:p w:rsidR="0096387C" w:rsidRPr="001D70F1" w:rsidRDefault="0069470B" w:rsidP="009638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</w:t>
      </w:r>
      <w:r w:rsidR="0096387C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2. Гидрохимическ</w:t>
      </w:r>
      <w:r w:rsidR="003C266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ие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C266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показатели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E4061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реки </w:t>
      </w:r>
      <w:r w:rsidR="008E4061" w:rsidRPr="001D70F1">
        <w:rPr>
          <w:rFonts w:ascii="Times New Roman" w:hAnsi="Times New Roman"/>
          <w:b/>
          <w:sz w:val="24"/>
          <w:szCs w:val="24"/>
        </w:rPr>
        <w:t>Олонка</w:t>
      </w:r>
    </w:p>
    <w:p w:rsidR="0096387C" w:rsidRPr="001D70F1" w:rsidRDefault="0096387C" w:rsidP="00FB157B">
      <w:pPr>
        <w:pStyle w:val="ad"/>
        <w:spacing w:line="36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D70F1">
        <w:rPr>
          <w:rFonts w:ascii="Times New Roman" w:hAnsi="Times New Roman"/>
          <w:b/>
          <w:sz w:val="24"/>
          <w:szCs w:val="24"/>
          <w:lang w:eastAsia="en-US"/>
        </w:rPr>
        <w:t xml:space="preserve">ГП-1 </w:t>
      </w:r>
      <w:proofErr w:type="spellStart"/>
      <w:r w:rsidRPr="001D70F1">
        <w:rPr>
          <w:rFonts w:ascii="Times New Roman" w:hAnsi="Times New Roman"/>
          <w:b/>
          <w:sz w:val="24"/>
          <w:szCs w:val="24"/>
          <w:lang w:eastAsia="en-US"/>
        </w:rPr>
        <w:t>р</w:t>
      </w:r>
      <w:proofErr w:type="gramStart"/>
      <w:r w:rsidRPr="001D70F1">
        <w:rPr>
          <w:rFonts w:ascii="Times New Roman" w:hAnsi="Times New Roman"/>
          <w:b/>
          <w:sz w:val="24"/>
          <w:szCs w:val="24"/>
          <w:lang w:eastAsia="en-US"/>
        </w:rPr>
        <w:t>.О</w:t>
      </w:r>
      <w:proofErr w:type="gramEnd"/>
      <w:r w:rsidRPr="001D70F1">
        <w:rPr>
          <w:rFonts w:ascii="Times New Roman" w:hAnsi="Times New Roman"/>
          <w:b/>
          <w:sz w:val="24"/>
          <w:szCs w:val="24"/>
          <w:lang w:eastAsia="en-US"/>
        </w:rPr>
        <w:t>лонка</w:t>
      </w:r>
      <w:proofErr w:type="spellEnd"/>
      <w:r w:rsidRPr="001D70F1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proofErr w:type="spellStart"/>
      <w:r w:rsidRPr="001D70F1">
        <w:rPr>
          <w:rFonts w:ascii="Times New Roman" w:hAnsi="Times New Roman"/>
          <w:b/>
          <w:sz w:val="24"/>
          <w:szCs w:val="24"/>
          <w:lang w:eastAsia="en-US"/>
        </w:rPr>
        <w:t>г.Олонец</w:t>
      </w:r>
      <w:proofErr w:type="spellEnd"/>
      <w:r w:rsidR="00876259" w:rsidRPr="001D70F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96387C" w:rsidRPr="001D70F1" w:rsidRDefault="0096387C" w:rsidP="00F43ED1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751229" w:rsidRPr="001D70F1">
        <w:rPr>
          <w:rFonts w:ascii="Times New Roman" w:hAnsi="Times New Roman"/>
          <w:color w:val="000000"/>
          <w:sz w:val="24"/>
          <w:szCs w:val="24"/>
        </w:rPr>
        <w:t>1</w:t>
      </w:r>
      <w:r w:rsidR="00CF28EE">
        <w:rPr>
          <w:rFonts w:ascii="Times New Roman" w:hAnsi="Times New Roman"/>
          <w:color w:val="000000"/>
          <w:sz w:val="24"/>
          <w:szCs w:val="24"/>
        </w:rPr>
        <w:t>5</w:t>
      </w:r>
      <w:r w:rsidR="00676FBF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75122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  <w:r w:rsidR="00FB157B" w:rsidRPr="001D70F1">
        <w:rPr>
          <w:rFonts w:ascii="Times New Roman" w:hAnsi="Times New Roman"/>
          <w:sz w:val="24"/>
          <w:szCs w:val="24"/>
        </w:rPr>
        <w:t xml:space="preserve"> </w:t>
      </w:r>
    </w:p>
    <w:p w:rsidR="003468A3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Воды в рек</w:t>
      </w:r>
      <w:r w:rsidR="00886581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слабоминерализованные, высокой цветности</w:t>
      </w:r>
      <w:r w:rsidR="00E407D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D5DE2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38</w:t>
      </w:r>
      <w:r w:rsidR="00AE10D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6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 Значения рН в период съемки составило</w:t>
      </w:r>
      <w:r w:rsidR="00470C5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470C5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365E0E" w:rsidRPr="001D70F1">
        <w:rPr>
          <w:rFonts w:ascii="Times New Roman" w:hAnsi="Times New Roman"/>
          <w:sz w:val="24"/>
          <w:szCs w:val="24"/>
        </w:rPr>
        <w:t>6</w:t>
      </w:r>
      <w:r w:rsidRPr="001D70F1">
        <w:rPr>
          <w:rFonts w:ascii="Times New Roman" w:hAnsi="Times New Roman"/>
          <w:sz w:val="24"/>
          <w:szCs w:val="24"/>
        </w:rPr>
        <w:t>,</w:t>
      </w:r>
      <w:r w:rsidR="00AE10DD" w:rsidRPr="001D70F1">
        <w:rPr>
          <w:rFonts w:ascii="Times New Roman" w:hAnsi="Times New Roman"/>
          <w:sz w:val="24"/>
          <w:szCs w:val="24"/>
        </w:rPr>
        <w:t>2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что характеризует воды реки как «</w:t>
      </w:r>
      <w:r w:rsidR="00F627AA" w:rsidRPr="001D70F1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</w:t>
      </w:r>
    </w:p>
    <w:p w:rsidR="00E20438" w:rsidRPr="001D70F1" w:rsidRDefault="00E20438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 </w:t>
      </w:r>
      <w:r w:rsidR="006F52F2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пробах воды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отмечено высокое </w:t>
      </w:r>
      <w:bookmarkStart w:id="7" w:name="_Hlk7003918"/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содержание органических веществ</w:t>
      </w:r>
      <w:r w:rsidR="003468A3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468A3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3468A3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3468A3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3468A3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3468A3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3468A3" w:rsidRPr="001D70F1">
        <w:rPr>
          <w:rFonts w:ascii="Times New Roman" w:hAnsi="Times New Roman"/>
          <w:color w:val="333333"/>
          <w:sz w:val="24"/>
          <w:szCs w:val="24"/>
        </w:rPr>
        <w:t>)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bookmarkEnd w:id="7"/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железа общего (растворимая форма), марганца. Значения концентраций данных элементов составили: железо общее – </w:t>
      </w:r>
      <w:r w:rsidR="00AE10D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4.33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</w:t>
      </w:r>
      <w:r w:rsidR="00D002C5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:</w:t>
      </w:r>
      <w:r w:rsidR="0049069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ХПК</w:t>
      </w:r>
      <w:r w:rsidR="00D002C5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BD231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2.5</w:t>
      </w:r>
      <w:r w:rsidR="00D002C5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</w:t>
      </w:r>
      <w:r w:rsidR="000B658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BD231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1.64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ПДК; марган</w:t>
      </w:r>
      <w:r w:rsidR="00406EB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ец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-</w:t>
      </w:r>
      <w:r w:rsidR="0089597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9,9</w:t>
      </w:r>
      <w:r w:rsidR="00C426EE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</w:t>
      </w:r>
      <w:r w:rsidR="0080790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F63DE8" w:rsidRPr="001D70F1" w:rsidRDefault="00726BF2" w:rsidP="00726BF2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>В период наблюдения имело место превышение предельно допустимых значений показателя БПК5 более чем в</w:t>
      </w:r>
      <w:proofErr w:type="gramStart"/>
      <w:r w:rsidR="00EC6889" w:rsidRPr="001D70F1">
        <w:rPr>
          <w:rFonts w:ascii="Times New Roman" w:hAnsi="Times New Roman"/>
          <w:sz w:val="24"/>
          <w:szCs w:val="24"/>
        </w:rPr>
        <w:t>1</w:t>
      </w:r>
      <w:proofErr w:type="gramEnd"/>
      <w:r w:rsidR="00EC6889" w:rsidRPr="001D70F1">
        <w:rPr>
          <w:rFonts w:ascii="Times New Roman" w:hAnsi="Times New Roman"/>
          <w:sz w:val="24"/>
          <w:szCs w:val="24"/>
        </w:rPr>
        <w:t>,64</w:t>
      </w:r>
      <w:r w:rsidRPr="001D70F1">
        <w:rPr>
          <w:rFonts w:ascii="Times New Roman" w:hAnsi="Times New Roman"/>
          <w:sz w:val="24"/>
          <w:szCs w:val="24"/>
        </w:rPr>
        <w:t xml:space="preserve"> раза от ПДК, что свидетельствует о перегруженности воды органическими веществами.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96387C" w:rsidRPr="001D70F1" w:rsidRDefault="0096387C" w:rsidP="00FB157B">
      <w:pPr>
        <w:pStyle w:val="ad"/>
        <w:spacing w:line="360" w:lineRule="auto"/>
        <w:ind w:left="142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70F1">
        <w:rPr>
          <w:rFonts w:ascii="Times New Roman" w:hAnsi="Times New Roman"/>
          <w:b/>
          <w:color w:val="000000"/>
          <w:sz w:val="24"/>
          <w:szCs w:val="24"/>
        </w:rPr>
        <w:t xml:space="preserve">р. Олонка </w:t>
      </w:r>
      <w:r w:rsidR="00876259" w:rsidRPr="001D70F1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1D70F1">
        <w:rPr>
          <w:rFonts w:ascii="Times New Roman" w:hAnsi="Times New Roman"/>
          <w:b/>
          <w:color w:val="000000"/>
          <w:sz w:val="24"/>
          <w:szCs w:val="24"/>
        </w:rPr>
        <w:t xml:space="preserve"> устье</w:t>
      </w:r>
    </w:p>
    <w:p w:rsidR="0096387C" w:rsidRPr="001D70F1" w:rsidRDefault="0096387C" w:rsidP="00F43ED1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0A33B9" w:rsidRPr="001D70F1">
        <w:rPr>
          <w:rFonts w:ascii="Times New Roman" w:hAnsi="Times New Roman"/>
          <w:sz w:val="24"/>
          <w:szCs w:val="24"/>
        </w:rPr>
        <w:t>1</w:t>
      </w:r>
      <w:r w:rsidR="00CF28EE">
        <w:rPr>
          <w:rFonts w:ascii="Times New Roman" w:hAnsi="Times New Roman"/>
          <w:sz w:val="24"/>
          <w:szCs w:val="24"/>
        </w:rPr>
        <w:t>5</w:t>
      </w:r>
      <w:r w:rsidR="00975663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="000A33B9" w:rsidRPr="001D70F1">
        <w:rPr>
          <w:rFonts w:ascii="Times New Roman" w:hAnsi="Times New Roman"/>
          <w:sz w:val="24"/>
          <w:szCs w:val="24"/>
        </w:rPr>
        <w:t>.2019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Воды в </w:t>
      </w:r>
      <w:r w:rsidR="00676FB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устье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реки слабоминерализованные, высокой цветности. Значения рН в период съемки составило</w:t>
      </w:r>
      <w:r w:rsidR="001848B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1848B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hAnsi="Times New Roman"/>
          <w:sz w:val="24"/>
          <w:szCs w:val="24"/>
        </w:rPr>
        <w:t>6,</w:t>
      </w:r>
      <w:r w:rsidR="00AE6995" w:rsidRPr="001D70F1">
        <w:rPr>
          <w:rFonts w:ascii="Times New Roman" w:hAnsi="Times New Roman"/>
          <w:sz w:val="24"/>
          <w:szCs w:val="24"/>
        </w:rPr>
        <w:t>7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что характеризует воды реки как «</w:t>
      </w:r>
      <w:r w:rsidR="00E52D08" w:rsidRPr="001D70F1">
        <w:rPr>
          <w:rFonts w:ascii="Times New Roman" w:hAnsi="Times New Roman"/>
          <w:color w:val="353535"/>
          <w:sz w:val="24"/>
          <w:szCs w:val="24"/>
          <w:shd w:val="clear" w:color="auto" w:fill="FFFFFF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В водах </w:t>
      </w:r>
      <w:r w:rsidR="00676FB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устья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реки отмечено высокое содержани</w:t>
      </w:r>
      <w:r w:rsidR="00A205B3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 органических веществ</w:t>
      </w:r>
      <w:r w:rsidR="00A205B3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A205B3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A205B3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A205B3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A205B3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A205B3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A205B3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A205B3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железа общего (растворимая форма), марганца.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E7364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5</w:t>
      </w:r>
      <w:r w:rsidR="00BE1BE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.9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</w:t>
      </w:r>
      <w:r w:rsidR="002156F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2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</w:t>
      </w:r>
      <w:r w:rsidR="00BE1BE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7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</w:t>
      </w:r>
      <w:r w:rsidR="00BE1BE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1,3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0017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 марганца-</w:t>
      </w:r>
      <w:r w:rsidR="0089597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14,9</w:t>
      </w:r>
      <w:r w:rsidR="000017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</w:t>
      </w:r>
      <w:r w:rsidR="002156F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</w:t>
      </w:r>
      <w:r w:rsidR="000017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2156F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железа общего (растворимая форма)-10.3ПДК.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D002C5" w:rsidRPr="001D70F1" w:rsidRDefault="00D002C5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</w:p>
    <w:p w:rsidR="00D002C5" w:rsidRPr="001D70F1" w:rsidRDefault="00D95BEA" w:rsidP="00D002C5">
      <w:pPr>
        <w:pStyle w:val="ad"/>
        <w:spacing w:line="360" w:lineRule="auto"/>
        <w:ind w:firstLine="708"/>
        <w:jc w:val="both"/>
      </w:pPr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Вывод:</w:t>
      </w:r>
      <w:r w:rsidR="00D002C5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Выявлена динамика увеличения показателя ХПК от ГП к устью.</w:t>
      </w:r>
      <w:r w:rsidR="000F7CA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D002C5" w:rsidRPr="001D70F1">
        <w:rPr>
          <w:rFonts w:ascii="Times New Roman" w:hAnsi="Times New Roman"/>
          <w:sz w:val="24"/>
          <w:szCs w:val="24"/>
        </w:rPr>
        <w:t>Это указывает на значительное воздействие хозяйственной деятельности человека на данный водоем и о недостаточной способности к самоочищению водоема в это время года.</w:t>
      </w:r>
      <w:r w:rsidR="00D002C5" w:rsidRPr="001D70F1">
        <w:t xml:space="preserve"> </w:t>
      </w:r>
    </w:p>
    <w:p w:rsidR="00327897" w:rsidRPr="001D70F1" w:rsidRDefault="00327897" w:rsidP="0096387C">
      <w:pPr>
        <w:ind w:firstLine="709"/>
        <w:jc w:val="both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</w:pPr>
    </w:p>
    <w:p w:rsidR="0096387C" w:rsidRPr="001D70F1" w:rsidRDefault="0069470B" w:rsidP="009638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2</w:t>
      </w:r>
      <w:r w:rsidR="0082353A"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.3. Гидрохимическ</w:t>
      </w:r>
      <w:r w:rsidR="003C266A"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ие показатели</w:t>
      </w:r>
      <w:r w:rsidR="0082353A"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 xml:space="preserve"> реки </w:t>
      </w:r>
      <w:r w:rsidR="00FB157B" w:rsidRPr="001D70F1">
        <w:rPr>
          <w:rFonts w:ascii="Times New Roman" w:hAnsi="Times New Roman"/>
          <w:b/>
          <w:sz w:val="24"/>
          <w:szCs w:val="24"/>
        </w:rPr>
        <w:t>Тулема</w:t>
      </w:r>
      <w:r w:rsidR="0096387C" w:rsidRPr="001D70F1">
        <w:rPr>
          <w:rFonts w:ascii="Times New Roman" w:hAnsi="Times New Roman"/>
          <w:b/>
          <w:sz w:val="24"/>
          <w:szCs w:val="24"/>
        </w:rPr>
        <w:t>йоки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           </w:t>
      </w:r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 xml:space="preserve">ГП-1 </w:t>
      </w:r>
      <w:proofErr w:type="spellStart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р</w:t>
      </w:r>
      <w:proofErr w:type="gramStart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.Т</w:t>
      </w:r>
      <w:proofErr w:type="gramEnd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улемайоки</w:t>
      </w:r>
      <w:proofErr w:type="spellEnd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пгт</w:t>
      </w:r>
      <w:proofErr w:type="spellEnd"/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 xml:space="preserve"> Салми</w:t>
      </w:r>
    </w:p>
    <w:p w:rsidR="0096387C" w:rsidRPr="001D70F1" w:rsidRDefault="0096387C" w:rsidP="002C119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CF28EE">
        <w:rPr>
          <w:rFonts w:ascii="Times New Roman" w:hAnsi="Times New Roman"/>
          <w:color w:val="000000"/>
          <w:sz w:val="24"/>
          <w:szCs w:val="24"/>
        </w:rPr>
        <w:t>14</w:t>
      </w:r>
      <w:r w:rsidR="00676FBF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="000A33B9" w:rsidRPr="001D70F1">
        <w:rPr>
          <w:rFonts w:ascii="Times New Roman" w:hAnsi="Times New Roman"/>
          <w:color w:val="000000"/>
          <w:sz w:val="24"/>
          <w:szCs w:val="24"/>
        </w:rPr>
        <w:t>.</w:t>
      </w:r>
      <w:r w:rsidRPr="001D70F1">
        <w:rPr>
          <w:rFonts w:ascii="Times New Roman" w:hAnsi="Times New Roman"/>
          <w:sz w:val="24"/>
          <w:szCs w:val="24"/>
        </w:rPr>
        <w:t>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Воды </w:t>
      </w:r>
      <w:r w:rsidR="0032789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 реки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слабоминерализованные, высокой цветности.</w:t>
      </w:r>
    </w:p>
    <w:p w:rsidR="00AC6BF0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рН в период съемки составило</w:t>
      </w:r>
      <w:r w:rsidR="00FB157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316CF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–</w:t>
      </w:r>
      <w:r w:rsidR="00FB157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316CF0" w:rsidRPr="001D70F1">
        <w:rPr>
          <w:rFonts w:ascii="Times New Roman" w:hAnsi="Times New Roman"/>
          <w:sz w:val="24"/>
          <w:szCs w:val="24"/>
        </w:rPr>
        <w:t>6,85</w:t>
      </w:r>
      <w:proofErr w:type="gramStart"/>
      <w:r w:rsidRPr="001D70F1">
        <w:rPr>
          <w:rFonts w:ascii="Times New Roman" w:hAnsi="Times New Roman"/>
          <w:sz w:val="24"/>
          <w:szCs w:val="24"/>
        </w:rPr>
        <w:t>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что характеризует воды реки как 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«</w:t>
      </w:r>
      <w:r w:rsidR="00DC4F7E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В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водах реки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отмечено высокое </w:t>
      </w:r>
      <w:r w:rsidR="00876C6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содержание</w:t>
      </w:r>
      <w:r w:rsidR="0032789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органических веществ</w:t>
      </w:r>
      <w:r w:rsidR="00327897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27897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327897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327897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327897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327897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proofErr w:type="gramStart"/>
      <w:r w:rsidR="00327897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 xml:space="preserve"> </w:t>
      </w:r>
      <w:r w:rsidR="00327897" w:rsidRPr="001D70F1">
        <w:rPr>
          <w:rFonts w:ascii="Times New Roman" w:hAnsi="Times New Roman"/>
          <w:color w:val="333333"/>
          <w:sz w:val="24"/>
          <w:szCs w:val="24"/>
        </w:rPr>
        <w:t>)</w:t>
      </w:r>
      <w:proofErr w:type="gramEnd"/>
      <w:r w:rsidR="00327897" w:rsidRPr="001D70F1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железа общего (растворимая форма),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lastRenderedPageBreak/>
        <w:t>марганца.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E36C5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6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3,</w:t>
      </w:r>
      <w:r w:rsidR="001F7AA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</w:t>
      </w:r>
      <w:r w:rsidR="001F7AA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1,48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810B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 марганца-</w:t>
      </w:r>
      <w:r w:rsidR="002C340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40</w:t>
      </w:r>
      <w:r w:rsidR="00421C0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810B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</w:t>
      </w:r>
      <w:r w:rsidR="0040221E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</w:p>
    <w:p w:rsidR="00C15A5E" w:rsidRPr="001D70F1" w:rsidRDefault="0096387C" w:rsidP="00F0373B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AD183D" w:rsidRPr="001D70F1" w:rsidRDefault="00AD183D" w:rsidP="00AB2A8B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</w:p>
    <w:p w:rsidR="0096387C" w:rsidRPr="001D70F1" w:rsidRDefault="0096387C" w:rsidP="0096387C">
      <w:pPr>
        <w:pStyle w:val="ad"/>
        <w:spacing w:line="360" w:lineRule="auto"/>
        <w:ind w:firstLine="708"/>
        <w:jc w:val="both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р. Тулемайоки – устье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0A33B9" w:rsidRPr="001D70F1">
        <w:rPr>
          <w:rFonts w:ascii="Times New Roman" w:hAnsi="Times New Roman"/>
          <w:sz w:val="24"/>
          <w:szCs w:val="24"/>
        </w:rPr>
        <w:t>1</w:t>
      </w:r>
      <w:r w:rsidR="00CF28EE">
        <w:rPr>
          <w:rFonts w:ascii="Times New Roman" w:hAnsi="Times New Roman"/>
          <w:sz w:val="24"/>
          <w:szCs w:val="24"/>
        </w:rPr>
        <w:t>4</w:t>
      </w:r>
      <w:r w:rsidR="007A3EC8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Воды в </w:t>
      </w:r>
      <w:r w:rsidR="0062014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устье реки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слабоминерализованные, высокой цветности. Значения рН в период съемки составило-</w:t>
      </w:r>
      <w:r w:rsidRPr="001D70F1">
        <w:rPr>
          <w:rFonts w:ascii="Times New Roman" w:hAnsi="Times New Roman"/>
          <w:sz w:val="24"/>
          <w:szCs w:val="24"/>
        </w:rPr>
        <w:t xml:space="preserve"> </w:t>
      </w:r>
      <w:r w:rsidR="00152843" w:rsidRPr="001D70F1">
        <w:rPr>
          <w:rFonts w:ascii="Times New Roman" w:hAnsi="Times New Roman"/>
          <w:sz w:val="24"/>
          <w:szCs w:val="24"/>
        </w:rPr>
        <w:t>7</w:t>
      </w:r>
      <w:proofErr w:type="gramStart"/>
      <w:r w:rsidR="00152843" w:rsidRPr="001D70F1">
        <w:rPr>
          <w:rFonts w:ascii="Times New Roman" w:hAnsi="Times New Roman"/>
          <w:sz w:val="24"/>
          <w:szCs w:val="24"/>
        </w:rPr>
        <w:t xml:space="preserve"> </w:t>
      </w:r>
      <w:r w:rsidRPr="001D70F1">
        <w:rPr>
          <w:rFonts w:ascii="Times New Roman" w:hAnsi="Times New Roman"/>
          <w:sz w:val="24"/>
          <w:szCs w:val="24"/>
        </w:rPr>
        <w:t>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что характеризует воды реки как «</w:t>
      </w:r>
      <w:r w:rsidR="0062014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В водах истока реки отмечено высокое содержание </w:t>
      </w:r>
      <w:proofErr w:type="spellStart"/>
      <w:proofErr w:type="gramStart"/>
      <w:r w:rsidR="00593FE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содержание</w:t>
      </w:r>
      <w:proofErr w:type="spellEnd"/>
      <w:proofErr w:type="gramEnd"/>
      <w:r w:rsidR="00593FE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органических веществ</w:t>
      </w:r>
      <w:r w:rsidR="00593FEB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93FEB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593FEB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593FEB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593FEB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593FEB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593FEB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593FE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железа общего (растворимая форма), марганца.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152843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3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ХПК</w:t>
      </w:r>
      <w:r w:rsidR="004D296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B94F1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2</w:t>
      </w:r>
      <w:r w:rsidR="004D296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ПДК;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B94F1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1,5</w:t>
      </w:r>
      <w:r w:rsidR="00F04CD2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</w:t>
      </w:r>
      <w:r w:rsidR="00B94F1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по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D57C8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 xml:space="preserve">; </w:t>
      </w:r>
      <w:bookmarkStart w:id="8" w:name="_Hlk533765612"/>
      <w:r w:rsidR="00D57C8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марганца</w:t>
      </w:r>
      <w:bookmarkEnd w:id="8"/>
      <w:r w:rsidR="00D57C8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4B2E7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19.0</w:t>
      </w:r>
      <w:r w:rsidR="00D57C8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96387C" w:rsidRPr="001D70F1" w:rsidRDefault="0096387C" w:rsidP="0096387C">
      <w:pPr>
        <w:pStyle w:val="ad"/>
        <w:spacing w:line="360" w:lineRule="auto"/>
        <w:ind w:firstLine="708"/>
        <w:jc w:val="both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</w:pPr>
    </w:p>
    <w:p w:rsidR="0096387C" w:rsidRPr="001D70F1" w:rsidRDefault="0069470B" w:rsidP="0096387C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.4.  Гидрохимическ</w:t>
      </w:r>
      <w:r w:rsidR="000D3F1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ие показатели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D6E08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реки </w:t>
      </w:r>
      <w:proofErr w:type="spellStart"/>
      <w:r w:rsidR="00AD6E08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Ууксунйоки</w:t>
      </w:r>
      <w:proofErr w:type="spellEnd"/>
    </w:p>
    <w:p w:rsidR="0096387C" w:rsidRPr="001D70F1" w:rsidRDefault="0096387C" w:rsidP="0096387C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ГП-1  </w:t>
      </w:r>
      <w:proofErr w:type="spellStart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р</w:t>
      </w:r>
      <w:proofErr w:type="gramStart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.У</w:t>
      </w:r>
      <w:proofErr w:type="gramEnd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уксунйоки</w:t>
      </w:r>
      <w:proofErr w:type="spellEnd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</w:t>
      </w:r>
      <w:proofErr w:type="spellStart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пгт</w:t>
      </w:r>
      <w:proofErr w:type="spellEnd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Салми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0A33B9" w:rsidRPr="001D70F1">
        <w:rPr>
          <w:rFonts w:ascii="Times New Roman" w:hAnsi="Times New Roman"/>
          <w:color w:val="000000"/>
          <w:sz w:val="24"/>
          <w:szCs w:val="24"/>
        </w:rPr>
        <w:t>1</w:t>
      </w:r>
      <w:r w:rsidR="00CF28EE">
        <w:rPr>
          <w:rFonts w:ascii="Times New Roman" w:hAnsi="Times New Roman"/>
          <w:color w:val="000000"/>
          <w:sz w:val="24"/>
          <w:szCs w:val="24"/>
        </w:rPr>
        <w:t>3</w:t>
      </w:r>
      <w:r w:rsidR="005279BE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Воды </w:t>
      </w:r>
      <w:r w:rsidR="0001478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 </w:t>
      </w:r>
      <w:r w:rsidR="00740F7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рек</w:t>
      </w:r>
      <w:r w:rsidR="0001478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слабоминерализованные, высокой цветности.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рН в период съемки составило</w:t>
      </w:r>
      <w:r w:rsidR="00D5501A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D5501A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C5346E" w:rsidRPr="001D70F1">
        <w:rPr>
          <w:rFonts w:ascii="Times New Roman" w:hAnsi="Times New Roman"/>
          <w:sz w:val="24"/>
          <w:szCs w:val="24"/>
        </w:rPr>
        <w:t>6,</w:t>
      </w:r>
      <w:r w:rsidR="006238F8" w:rsidRPr="001D70F1">
        <w:rPr>
          <w:rFonts w:ascii="Times New Roman" w:hAnsi="Times New Roman"/>
          <w:sz w:val="24"/>
          <w:szCs w:val="24"/>
        </w:rPr>
        <w:t>55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что характеризует воды реки как «слабокислые». В водах реки отмечено высокое содержание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органических веществ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3C056C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железа общего (растворимая форма), марганца</w:t>
      </w:r>
      <w:r w:rsidR="007E6C41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7B350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8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</w:t>
      </w:r>
      <w:r w:rsidR="0058321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1,</w:t>
      </w:r>
      <w:r w:rsidR="00773F4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6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</w:t>
      </w:r>
      <w:r w:rsidR="0000480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0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</w:t>
      </w:r>
      <w:r w:rsidR="0000480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7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48752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 марганца-</w:t>
      </w:r>
      <w:r w:rsidR="00004800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10,8</w:t>
      </w:r>
      <w:r w:rsidR="001C2B7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93259B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ПДК.</w:t>
      </w:r>
    </w:p>
    <w:p w:rsidR="0096387C" w:rsidRPr="001D70F1" w:rsidRDefault="0096387C" w:rsidP="00303955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D764B8" w:rsidRPr="001D70F1" w:rsidRDefault="00D764B8" w:rsidP="0096387C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87C" w:rsidRPr="001D70F1" w:rsidRDefault="0096387C" w:rsidP="0096387C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р. </w:t>
      </w:r>
      <w:proofErr w:type="spellStart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Ууксунйоки</w:t>
      </w:r>
      <w:proofErr w:type="spellEnd"/>
      <w:r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устье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0A33B9" w:rsidRPr="001D70F1">
        <w:rPr>
          <w:rFonts w:ascii="Times New Roman" w:hAnsi="Times New Roman"/>
          <w:color w:val="000000"/>
          <w:sz w:val="24"/>
          <w:szCs w:val="24"/>
        </w:rPr>
        <w:t>13</w:t>
      </w:r>
      <w:r w:rsidR="00014787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Воды в </w:t>
      </w:r>
      <w:r w:rsidR="0001478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устье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реки слабоминерализованные, высокой цветности.</w:t>
      </w:r>
    </w:p>
    <w:p w:rsidR="006A0E59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рН в период съемки составило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447E89" w:rsidRPr="001D70F1">
        <w:rPr>
          <w:rFonts w:ascii="Times New Roman" w:hAnsi="Times New Roman"/>
          <w:sz w:val="24"/>
          <w:szCs w:val="24"/>
        </w:rPr>
        <w:t>6</w:t>
      </w:r>
      <w:r w:rsidRPr="001D70F1">
        <w:rPr>
          <w:rFonts w:ascii="Times New Roman" w:hAnsi="Times New Roman"/>
          <w:sz w:val="24"/>
          <w:szCs w:val="24"/>
        </w:rPr>
        <w:t>,</w:t>
      </w:r>
      <w:r w:rsidR="00004800" w:rsidRPr="001D70F1">
        <w:rPr>
          <w:rFonts w:ascii="Times New Roman" w:hAnsi="Times New Roman"/>
          <w:sz w:val="24"/>
          <w:szCs w:val="24"/>
        </w:rPr>
        <w:t>3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что характеризует воды реки как 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«слабокислые».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водах реки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отмечено высокое содержание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органических веществ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3C056C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железа общего (растворимая форма), марганца.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711FE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9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</w:t>
      </w:r>
      <w:r w:rsidR="001F0CD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</w:t>
      </w:r>
      <w:r w:rsidR="00711FE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2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1,</w:t>
      </w:r>
      <w:r w:rsidR="00772EA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3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48752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 марганца-</w:t>
      </w:r>
      <w:r w:rsidR="00772EA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7 </w:t>
      </w:r>
      <w:r w:rsidR="0052456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237BE4" w:rsidRPr="001D70F1" w:rsidRDefault="00237BE4" w:rsidP="003C056C">
      <w:pPr>
        <w:pStyle w:val="ad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87C" w:rsidRPr="001D70F1" w:rsidRDefault="0069470B" w:rsidP="0096387C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.5. Гидрохимическ</w:t>
      </w:r>
      <w:r w:rsidR="00AD6E08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ие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D6E08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>показатели</w:t>
      </w:r>
      <w:r w:rsidR="0082353A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реки </w:t>
      </w:r>
      <w:r w:rsidR="0096387C"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Тохмайоки</w:t>
      </w:r>
      <w:r w:rsidR="00014787" w:rsidRPr="001D70F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6387C" w:rsidRPr="001D70F1" w:rsidRDefault="0096387C" w:rsidP="00740F7A">
      <w:pPr>
        <w:pStyle w:val="a8"/>
        <w:suppressAutoHyphens/>
        <w:spacing w:line="360" w:lineRule="auto"/>
        <w:ind w:left="142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р. Тохмайоки – ст. </w:t>
      </w:r>
      <w:proofErr w:type="spellStart"/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Рюттю</w:t>
      </w:r>
      <w:proofErr w:type="spellEnd"/>
      <w:r w:rsidR="005C2C9A"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.</w:t>
      </w:r>
    </w:p>
    <w:p w:rsidR="0096387C" w:rsidRPr="001D70F1" w:rsidRDefault="0096387C" w:rsidP="00550F2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740F7A" w:rsidRPr="001D70F1">
        <w:rPr>
          <w:rFonts w:ascii="Times New Roman" w:hAnsi="Times New Roman"/>
          <w:color w:val="000000"/>
          <w:sz w:val="24"/>
          <w:szCs w:val="24"/>
        </w:rPr>
        <w:t>1</w:t>
      </w:r>
      <w:r w:rsidR="00CF28EE">
        <w:rPr>
          <w:rFonts w:ascii="Times New Roman" w:hAnsi="Times New Roman"/>
          <w:color w:val="000000"/>
          <w:sz w:val="24"/>
          <w:szCs w:val="24"/>
        </w:rPr>
        <w:t>3</w:t>
      </w:r>
      <w:r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Воды в  рек</w:t>
      </w:r>
      <w:r w:rsidR="0001478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слабоминерализованные, высокой цветности.</w:t>
      </w:r>
    </w:p>
    <w:p w:rsidR="004F7559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рН в период съемки составило-</w:t>
      </w:r>
      <w:r w:rsidR="00E2455B" w:rsidRPr="001D70F1">
        <w:rPr>
          <w:rFonts w:ascii="Times New Roman" w:hAnsi="Times New Roman"/>
          <w:sz w:val="24"/>
          <w:szCs w:val="24"/>
        </w:rPr>
        <w:t>5</w:t>
      </w:r>
      <w:r w:rsidRPr="001D70F1">
        <w:rPr>
          <w:rFonts w:ascii="Times New Roman" w:hAnsi="Times New Roman"/>
          <w:sz w:val="24"/>
          <w:szCs w:val="24"/>
        </w:rPr>
        <w:t>,6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что характеризует воды реки как </w:t>
      </w:r>
    </w:p>
    <w:p w:rsidR="0096387C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«</w:t>
      </w:r>
      <w:r w:rsidR="007E691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В водах реки отмечено высокое содержание 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органических веществ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3C056C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3C056C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3C056C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3C056C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3C056C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железа общего (растворимая форма), марганца.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633983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7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</w:t>
      </w:r>
      <w:r w:rsidR="00601C2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2,</w:t>
      </w:r>
      <w:r w:rsidR="00332851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6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</w:t>
      </w:r>
      <w:r w:rsidR="00601C2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1,</w:t>
      </w:r>
      <w:r w:rsidR="00AB4AD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5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7756D7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; марганца-</w:t>
      </w:r>
      <w:r w:rsidR="00B870C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6</w:t>
      </w:r>
      <w:r w:rsidR="00FB323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E91F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</w:t>
      </w:r>
      <w:r w:rsidR="00620AEE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</w:p>
    <w:p w:rsidR="0096387C" w:rsidRPr="001D70F1" w:rsidRDefault="0096387C" w:rsidP="00D54EA1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6D11D0" w:rsidRPr="001D70F1" w:rsidRDefault="006D11D0" w:rsidP="00740F7A">
      <w:pPr>
        <w:pStyle w:val="a8"/>
        <w:suppressAutoHyphens/>
        <w:spacing w:line="360" w:lineRule="auto"/>
        <w:ind w:left="142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96387C" w:rsidRPr="001D70F1" w:rsidRDefault="0096387C" w:rsidP="00740F7A">
      <w:pPr>
        <w:pStyle w:val="a8"/>
        <w:suppressAutoHyphens/>
        <w:spacing w:line="360" w:lineRule="auto"/>
        <w:ind w:left="142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proofErr w:type="spellStart"/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р</w:t>
      </w:r>
      <w:proofErr w:type="gramStart"/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.Т</w:t>
      </w:r>
      <w:proofErr w:type="gramEnd"/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охмайоки</w:t>
      </w:r>
      <w:proofErr w:type="spellEnd"/>
      <w:r w:rsidRPr="001D70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– устье</w:t>
      </w:r>
    </w:p>
    <w:p w:rsidR="0096387C" w:rsidRPr="001D70F1" w:rsidRDefault="0096387C" w:rsidP="00550F24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0F1">
        <w:rPr>
          <w:rFonts w:ascii="Times New Roman" w:hAnsi="Times New Roman"/>
          <w:sz w:val="24"/>
          <w:szCs w:val="24"/>
        </w:rPr>
        <w:t xml:space="preserve">Гидрохимические наблюдения в пункте проводились </w:t>
      </w:r>
      <w:r w:rsidR="000A33B9" w:rsidRPr="001D70F1">
        <w:rPr>
          <w:rFonts w:ascii="Times New Roman" w:hAnsi="Times New Roman"/>
          <w:color w:val="000000"/>
          <w:sz w:val="24"/>
          <w:szCs w:val="24"/>
        </w:rPr>
        <w:t>1</w:t>
      </w:r>
      <w:r w:rsidR="00CF28EE">
        <w:rPr>
          <w:rFonts w:ascii="Times New Roman" w:hAnsi="Times New Roman"/>
          <w:color w:val="000000"/>
          <w:sz w:val="24"/>
          <w:szCs w:val="24"/>
        </w:rPr>
        <w:t>3</w:t>
      </w:r>
      <w:r w:rsidR="002118F1" w:rsidRPr="001D70F1">
        <w:rPr>
          <w:rFonts w:ascii="Times New Roman" w:hAnsi="Times New Roman"/>
          <w:color w:val="000000"/>
          <w:sz w:val="24"/>
          <w:szCs w:val="24"/>
        </w:rPr>
        <w:t>.</w:t>
      </w:r>
      <w:r w:rsidR="00CF28EE">
        <w:rPr>
          <w:rFonts w:ascii="Times New Roman" w:hAnsi="Times New Roman"/>
          <w:color w:val="000000"/>
          <w:sz w:val="24"/>
          <w:szCs w:val="24"/>
        </w:rPr>
        <w:t>11</w:t>
      </w:r>
      <w:r w:rsidRPr="001D70F1">
        <w:rPr>
          <w:rFonts w:ascii="Times New Roman" w:hAnsi="Times New Roman"/>
          <w:sz w:val="24"/>
          <w:szCs w:val="24"/>
        </w:rPr>
        <w:t>.201</w:t>
      </w:r>
      <w:r w:rsidR="000A33B9" w:rsidRPr="001D70F1">
        <w:rPr>
          <w:rFonts w:ascii="Times New Roman" w:hAnsi="Times New Roman"/>
          <w:sz w:val="24"/>
          <w:szCs w:val="24"/>
        </w:rPr>
        <w:t>9</w:t>
      </w:r>
      <w:r w:rsidRPr="001D70F1">
        <w:rPr>
          <w:rFonts w:ascii="Times New Roman" w:hAnsi="Times New Roman"/>
          <w:sz w:val="24"/>
          <w:szCs w:val="24"/>
        </w:rPr>
        <w:t>г.</w:t>
      </w:r>
    </w:p>
    <w:p w:rsidR="00C36F54" w:rsidRPr="001D70F1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Воды в истоке реки слабоминерализованные, высокой цветности.</w:t>
      </w:r>
      <w:r w:rsidR="00E8775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Значения рН в период съемки составило-</w:t>
      </w:r>
      <w:r w:rsidRPr="001D70F1">
        <w:rPr>
          <w:rFonts w:ascii="Times New Roman" w:hAnsi="Times New Roman"/>
          <w:sz w:val="24"/>
          <w:szCs w:val="24"/>
        </w:rPr>
        <w:t>6,</w:t>
      </w:r>
      <w:r w:rsidR="00B83F22" w:rsidRPr="001D70F1">
        <w:rPr>
          <w:rFonts w:ascii="Times New Roman" w:hAnsi="Times New Roman"/>
          <w:sz w:val="24"/>
          <w:szCs w:val="24"/>
        </w:rPr>
        <w:t>7</w:t>
      </w:r>
      <w:proofErr w:type="gramStart"/>
      <w:r w:rsidRPr="001D70F1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1D70F1">
        <w:rPr>
          <w:rFonts w:ascii="Times New Roman" w:hAnsi="Times New Roman"/>
          <w:sz w:val="24"/>
          <w:szCs w:val="24"/>
        </w:rPr>
        <w:t>д. рН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что характеризует воды реки как «</w:t>
      </w:r>
      <w:r w:rsidR="00013E12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нейтральные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». В </w:t>
      </w:r>
      <w:r w:rsidR="00F4436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водах реки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отмечено высокое содержание</w:t>
      </w:r>
      <w:r w:rsidR="0022547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 органических веществ</w:t>
      </w:r>
      <w:r w:rsidR="0022547D" w:rsidRPr="001D70F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22547D" w:rsidRPr="001D70F1">
        <w:rPr>
          <w:rFonts w:ascii="Times New Roman" w:hAnsi="Times New Roman"/>
          <w:color w:val="333333"/>
          <w:sz w:val="24"/>
          <w:szCs w:val="24"/>
        </w:rPr>
        <w:t>трудноокисляемых</w:t>
      </w:r>
      <w:proofErr w:type="spellEnd"/>
      <w:r w:rsidR="0022547D" w:rsidRPr="001D70F1">
        <w:rPr>
          <w:rFonts w:ascii="Times New Roman" w:hAnsi="Times New Roman"/>
          <w:color w:val="333333"/>
          <w:sz w:val="24"/>
          <w:szCs w:val="24"/>
        </w:rPr>
        <w:t xml:space="preserve"> (по ХПК) и </w:t>
      </w:r>
      <w:proofErr w:type="spellStart"/>
      <w:r w:rsidR="0022547D" w:rsidRPr="001D70F1">
        <w:rPr>
          <w:rFonts w:ascii="Times New Roman" w:hAnsi="Times New Roman"/>
          <w:color w:val="333333"/>
          <w:sz w:val="24"/>
          <w:szCs w:val="24"/>
        </w:rPr>
        <w:t>легкоокисляемых</w:t>
      </w:r>
      <w:proofErr w:type="spellEnd"/>
      <w:r w:rsidR="0022547D" w:rsidRPr="001D70F1">
        <w:rPr>
          <w:rFonts w:ascii="Times New Roman" w:hAnsi="Times New Roman"/>
          <w:color w:val="333333"/>
          <w:sz w:val="24"/>
          <w:szCs w:val="24"/>
        </w:rPr>
        <w:t xml:space="preserve"> (по БПК</w:t>
      </w:r>
      <w:r w:rsidR="0022547D" w:rsidRPr="001D70F1">
        <w:rPr>
          <w:rFonts w:ascii="Times New Roman" w:hAnsi="Times New Roman"/>
          <w:color w:val="333333"/>
          <w:sz w:val="24"/>
          <w:szCs w:val="24"/>
          <w:vertAlign w:val="subscript"/>
        </w:rPr>
        <w:t>5</w:t>
      </w:r>
      <w:r w:rsidR="0022547D" w:rsidRPr="001D70F1">
        <w:rPr>
          <w:rFonts w:ascii="Times New Roman" w:hAnsi="Times New Roman"/>
          <w:color w:val="333333"/>
          <w:sz w:val="24"/>
          <w:szCs w:val="24"/>
        </w:rPr>
        <w:t>)</w:t>
      </w:r>
      <w:r w:rsidR="0022547D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, </w:t>
      </w:r>
      <w:r w:rsidR="00D94D84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железа общего (растворимая форма), марганца</w:t>
      </w:r>
      <w:r w:rsidR="00D54EA1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Значения концентраций данных элементов составили: железо общее – </w:t>
      </w:r>
      <w:r w:rsidR="00EB5D3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7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ПДК, органические вещества – </w:t>
      </w:r>
      <w:r w:rsidR="00A24853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1.9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ПДК по ХПК и 1,5 ПДК по БПК</w:t>
      </w: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vertAlign w:val="subscript"/>
          <w:lang w:eastAsia="ar-SA"/>
        </w:rPr>
        <w:t>5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железа общего (растворимая форма)</w:t>
      </w:r>
      <w:r w:rsidR="003D3908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- 11,59ПДК</w:t>
      </w:r>
      <w:r w:rsidR="007C152A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, марганца</w:t>
      </w:r>
      <w:r w:rsidR="00E91F5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-</w:t>
      </w:r>
      <w:r w:rsidR="00402876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19.6</w:t>
      </w:r>
      <w:r w:rsidR="00D064EE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ПДК</w:t>
      </w:r>
      <w:r w:rsidR="009B18AF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.</w:t>
      </w:r>
      <w:r w:rsidR="002E3E29"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96387C" w:rsidRPr="00013E12" w:rsidRDefault="0096387C" w:rsidP="0096387C">
      <w:pPr>
        <w:pStyle w:val="ad"/>
        <w:spacing w:line="360" w:lineRule="auto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D70F1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Значения остальных показателей не выходили за пределы установленных норм.</w:t>
      </w:r>
      <w:r w:rsidRPr="00013E12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 </w:t>
      </w:r>
    </w:p>
    <w:p w:rsidR="00237BE4" w:rsidRPr="00BD1274" w:rsidRDefault="00237BE4" w:rsidP="00190E43">
      <w:pPr>
        <w:pStyle w:val="ad"/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5283" w:rsidRPr="00BD1274" w:rsidRDefault="0069470B" w:rsidP="0096387C">
      <w:pPr>
        <w:pStyle w:val="ad"/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82353A" w:rsidRPr="00BD127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.6. </w:t>
      </w:r>
      <w:r w:rsidR="00943DC9" w:rsidRPr="00BD1274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анализа и обобщения информации о состоянии водных объектов</w:t>
      </w:r>
    </w:p>
    <w:p w:rsidR="0096387C" w:rsidRPr="00BD1274" w:rsidRDefault="0096387C" w:rsidP="00014787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274">
        <w:rPr>
          <w:rFonts w:ascii="Times New Roman" w:eastAsia="Calibri" w:hAnsi="Times New Roman"/>
          <w:sz w:val="24"/>
          <w:szCs w:val="24"/>
          <w:lang w:eastAsia="en-US"/>
        </w:rPr>
        <w:t>В периоды наблюдений случаи экстремально высокого загрязнения вод (ЭВЗ) не выявлены.</w:t>
      </w:r>
      <w:r w:rsidR="00F366C4" w:rsidRPr="00BD1274">
        <w:rPr>
          <w:rFonts w:ascii="Times New Roman" w:eastAsia="Calibri" w:hAnsi="Times New Roman"/>
          <w:sz w:val="24"/>
          <w:szCs w:val="24"/>
          <w:lang w:eastAsia="en-US"/>
        </w:rPr>
        <w:t xml:space="preserve"> Сведения о превышении ПДК представлены в таблице 3.1.</w:t>
      </w:r>
      <w:r w:rsidR="00223360" w:rsidRPr="00BD127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366C4" w:rsidRPr="00BD127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5A6" w:rsidRPr="00BD1274" w:rsidRDefault="002365A6" w:rsidP="002365A6">
      <w:pPr>
        <w:spacing w:after="0"/>
        <w:jc w:val="right"/>
        <w:rPr>
          <w:rFonts w:ascii="Times New Roman" w:eastAsia="Calibri" w:hAnsi="Times New Roman"/>
          <w:lang w:eastAsia="en-US"/>
        </w:rPr>
      </w:pPr>
      <w:r w:rsidRPr="00014787">
        <w:rPr>
          <w:rFonts w:ascii="Times New Roman" w:hAnsi="Times New Roman"/>
          <w:sz w:val="24"/>
          <w:szCs w:val="24"/>
        </w:rPr>
        <w:t xml:space="preserve">Таблица </w:t>
      </w:r>
      <w:r w:rsidRPr="00223360">
        <w:rPr>
          <w:rFonts w:ascii="Times New Roman" w:hAnsi="Times New Roman"/>
          <w:sz w:val="24"/>
          <w:szCs w:val="24"/>
        </w:rPr>
        <w:t>3.1.</w:t>
      </w:r>
      <w:r w:rsidR="00223360" w:rsidRPr="00223360">
        <w:rPr>
          <w:rFonts w:ascii="Times New Roman" w:hAnsi="Times New Roman"/>
          <w:sz w:val="24"/>
          <w:szCs w:val="24"/>
        </w:rPr>
        <w:t>1</w:t>
      </w:r>
      <w:r w:rsidRPr="00223360">
        <w:rPr>
          <w:rFonts w:ascii="Times New Roman" w:hAnsi="Times New Roman"/>
          <w:b/>
          <w:sz w:val="24"/>
          <w:szCs w:val="24"/>
        </w:rPr>
        <w:t>.</w:t>
      </w:r>
      <w:r w:rsidRPr="00014787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3288"/>
        <w:gridCol w:w="3751"/>
      </w:tblGrid>
      <w:tr w:rsidR="0096387C" w:rsidRPr="00BD1274" w:rsidTr="00BD1274">
        <w:tc>
          <w:tcPr>
            <w:tcW w:w="2423" w:type="dxa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Наименование</w:t>
            </w:r>
          </w:p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водного объекта</w:t>
            </w:r>
          </w:p>
        </w:tc>
        <w:tc>
          <w:tcPr>
            <w:tcW w:w="3288" w:type="dxa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Расположение</w:t>
            </w:r>
          </w:p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пункта наблюдений</w:t>
            </w:r>
          </w:p>
        </w:tc>
        <w:tc>
          <w:tcPr>
            <w:tcW w:w="3751" w:type="dxa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Ингредиенты </w:t>
            </w:r>
          </w:p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превышением ПДК</w:t>
            </w:r>
          </w:p>
        </w:tc>
      </w:tr>
      <w:tr w:rsidR="00014787" w:rsidRPr="00BD1274" w:rsidTr="00BD1274">
        <w:tc>
          <w:tcPr>
            <w:tcW w:w="2423" w:type="dxa"/>
            <w:vMerge w:val="restart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>р. Олонка</w:t>
            </w: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 xml:space="preserve">ГП-1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.О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лонка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г.Олонец</w:t>
            </w:r>
            <w:proofErr w:type="spellEnd"/>
          </w:p>
        </w:tc>
        <w:tc>
          <w:tcPr>
            <w:tcW w:w="3751" w:type="dxa"/>
            <w:shd w:val="clear" w:color="auto" w:fill="auto"/>
          </w:tcPr>
          <w:p w:rsidR="00014787" w:rsidRPr="00BD1274" w:rsidRDefault="003D5EFB" w:rsidP="00BD1274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14787" w:rsidRPr="00BD127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</w:t>
            </w:r>
            <w:r w:rsidR="00014787" w:rsidRPr="00BD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общ, ХПК, БПК</w:t>
            </w:r>
            <w:r w:rsidR="00014787" w:rsidRPr="00BD1274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 xml:space="preserve">5; </w:t>
            </w:r>
            <w:proofErr w:type="spellStart"/>
            <w:r w:rsidR="00014787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="00014787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787" w:rsidRPr="00BD1274" w:rsidTr="00BD1274">
        <w:tc>
          <w:tcPr>
            <w:tcW w:w="2423" w:type="dxa"/>
            <w:vMerge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.О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лонка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- устье</w:t>
            </w:r>
          </w:p>
        </w:tc>
        <w:tc>
          <w:tcPr>
            <w:tcW w:w="3751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5,</w:t>
            </w:r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787" w:rsidRPr="00BD1274" w:rsidTr="00BD1274">
        <w:tc>
          <w:tcPr>
            <w:tcW w:w="2423" w:type="dxa"/>
            <w:vMerge w:val="restart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>р. Тулемайоки</w:t>
            </w: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 xml:space="preserve">ГП-1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.Т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улемайоки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пгт.Салми</w:t>
            </w:r>
            <w:proofErr w:type="spellEnd"/>
          </w:p>
        </w:tc>
        <w:tc>
          <w:tcPr>
            <w:tcW w:w="3751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787" w:rsidRPr="00BD1274" w:rsidTr="00BD1274">
        <w:tc>
          <w:tcPr>
            <w:tcW w:w="2423" w:type="dxa"/>
            <w:vMerge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.Т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улемайоки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- устье</w:t>
            </w:r>
          </w:p>
        </w:tc>
        <w:tc>
          <w:tcPr>
            <w:tcW w:w="3751" w:type="dxa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5,</w:t>
            </w:r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787" w:rsidRPr="00BD1274" w:rsidTr="00BD1274">
        <w:tc>
          <w:tcPr>
            <w:tcW w:w="2423" w:type="dxa"/>
            <w:vMerge w:val="restart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.У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уксунйоки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9" w:name="_Hlk28164397"/>
            <w:r w:rsidRPr="00BD1274">
              <w:rPr>
                <w:rFonts w:ascii="Times New Roman" w:eastAsia="Calibri" w:hAnsi="Times New Roman"/>
                <w:lang w:eastAsia="en-US"/>
              </w:rPr>
              <w:t xml:space="preserve">ГП-1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.У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уксунйоки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д.Ууксу</w:t>
            </w:r>
            <w:bookmarkEnd w:id="9"/>
            <w:proofErr w:type="spellEnd"/>
          </w:p>
        </w:tc>
        <w:tc>
          <w:tcPr>
            <w:tcW w:w="3751" w:type="dxa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5, </w:t>
            </w:r>
            <w:proofErr w:type="spellStart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787" w:rsidRPr="00BD1274" w:rsidTr="00BD1274">
        <w:tc>
          <w:tcPr>
            <w:tcW w:w="2423" w:type="dxa"/>
            <w:vMerge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014787" w:rsidRPr="00BD1274" w:rsidRDefault="00014787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</w:t>
            </w:r>
            <w:proofErr w:type="gramStart"/>
            <w:r w:rsidRPr="00BD1274">
              <w:rPr>
                <w:rFonts w:ascii="Times New Roman" w:eastAsia="Calibri" w:hAnsi="Times New Roman"/>
                <w:lang w:eastAsia="en-US"/>
              </w:rPr>
              <w:t>.У</w:t>
            </w:r>
            <w:proofErr w:type="gramEnd"/>
            <w:r w:rsidRPr="00BD1274">
              <w:rPr>
                <w:rFonts w:ascii="Times New Roman" w:eastAsia="Calibri" w:hAnsi="Times New Roman"/>
                <w:lang w:eastAsia="en-US"/>
              </w:rPr>
              <w:t>уксунйоки</w:t>
            </w:r>
            <w:proofErr w:type="spellEnd"/>
            <w:r w:rsidRPr="00BD1274">
              <w:rPr>
                <w:rFonts w:ascii="Times New Roman" w:eastAsia="Calibri" w:hAnsi="Times New Roman"/>
                <w:lang w:eastAsia="en-US"/>
              </w:rPr>
              <w:t xml:space="preserve"> - устье</w:t>
            </w:r>
          </w:p>
        </w:tc>
        <w:tc>
          <w:tcPr>
            <w:tcW w:w="3751" w:type="dxa"/>
            <w:shd w:val="clear" w:color="auto" w:fill="auto"/>
          </w:tcPr>
          <w:p w:rsidR="00014787" w:rsidRPr="00BD1274" w:rsidRDefault="00014787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5,</w:t>
            </w:r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387C" w:rsidRPr="00BD1274" w:rsidTr="00BD1274">
        <w:trPr>
          <w:trHeight w:val="217"/>
        </w:trPr>
        <w:tc>
          <w:tcPr>
            <w:tcW w:w="2423" w:type="dxa"/>
            <w:vMerge w:val="restart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>р. Тохмайоки</w:t>
            </w:r>
            <w:r w:rsidRPr="00BD1274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3288" w:type="dxa"/>
            <w:shd w:val="clear" w:color="auto" w:fill="auto"/>
          </w:tcPr>
          <w:p w:rsidR="0096387C" w:rsidRPr="00BD1274" w:rsidRDefault="0096387C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 xml:space="preserve">р. Тохмайоки – ст. </w:t>
            </w:r>
            <w:proofErr w:type="spellStart"/>
            <w:r w:rsidRPr="00BD1274">
              <w:rPr>
                <w:rFonts w:ascii="Times New Roman" w:eastAsia="Calibri" w:hAnsi="Times New Roman"/>
                <w:lang w:eastAsia="en-US"/>
              </w:rPr>
              <w:t>Рюттю</w:t>
            </w:r>
            <w:proofErr w:type="spellEnd"/>
          </w:p>
        </w:tc>
        <w:tc>
          <w:tcPr>
            <w:tcW w:w="3751" w:type="dxa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5,</w:t>
            </w:r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387C" w:rsidRPr="00BD1274" w:rsidTr="00BD1274">
        <w:trPr>
          <w:trHeight w:val="217"/>
        </w:trPr>
        <w:tc>
          <w:tcPr>
            <w:tcW w:w="2423" w:type="dxa"/>
            <w:vMerge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88" w:type="dxa"/>
            <w:shd w:val="clear" w:color="auto" w:fill="auto"/>
          </w:tcPr>
          <w:p w:rsidR="0096387C" w:rsidRPr="00BD1274" w:rsidRDefault="0096387C" w:rsidP="00BD1274">
            <w:pPr>
              <w:pStyle w:val="ad"/>
              <w:spacing w:line="36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eastAsia="en-US"/>
              </w:rPr>
              <w:t>р. Тохмайоки – устье</w:t>
            </w:r>
          </w:p>
        </w:tc>
        <w:tc>
          <w:tcPr>
            <w:tcW w:w="3751" w:type="dxa"/>
            <w:shd w:val="clear" w:color="auto" w:fill="auto"/>
          </w:tcPr>
          <w:p w:rsidR="0096387C" w:rsidRPr="00BD1274" w:rsidRDefault="0096387C" w:rsidP="00BD1274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1274">
              <w:rPr>
                <w:rFonts w:ascii="Times New Roman" w:eastAsia="Calibri" w:hAnsi="Times New Roman"/>
                <w:lang w:val="en-US" w:eastAsia="en-US"/>
              </w:rPr>
              <w:t>Fe</w:t>
            </w:r>
            <w:r w:rsidRPr="00BD1274">
              <w:rPr>
                <w:rFonts w:ascii="Times New Roman" w:eastAsia="Calibri" w:hAnsi="Times New Roman"/>
                <w:lang w:eastAsia="en-US"/>
              </w:rPr>
              <w:t xml:space="preserve"> общ, ХПК, БПК</w:t>
            </w:r>
            <w:r w:rsidRPr="00BD1274">
              <w:rPr>
                <w:rFonts w:ascii="Times New Roman" w:eastAsia="Calibri" w:hAnsi="Times New Roman"/>
                <w:vertAlign w:val="subscript"/>
                <w:lang w:eastAsia="en-US"/>
              </w:rPr>
              <w:t>5,</w:t>
            </w:r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="00D27136" w:rsidRPr="00BD1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16971" w:rsidRPr="00BD1274" w:rsidRDefault="00D16971" w:rsidP="00306D05">
      <w:pPr>
        <w:pStyle w:val="ad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6D11D0" w:rsidRDefault="001772DE" w:rsidP="006D11D0">
      <w:pPr>
        <w:pStyle w:val="ad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D11D0" w:rsidRPr="00E52D08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Значения остальных показателей не выходили за пределы установленных норм.  </w:t>
      </w:r>
    </w:p>
    <w:p w:rsidR="00C22604" w:rsidRDefault="006D11D0" w:rsidP="001772DE">
      <w:pPr>
        <w:pStyle w:val="ad"/>
        <w:spacing w:line="360" w:lineRule="auto"/>
        <w:ind w:firstLine="708"/>
        <w:jc w:val="both"/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</w:pPr>
      <w:r w:rsidRPr="001233CF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>Вывод:</w:t>
      </w:r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</w:p>
    <w:p w:rsidR="00C22604" w:rsidRPr="004F0748" w:rsidRDefault="00C22604" w:rsidP="003E18F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F0748">
        <w:rPr>
          <w:rFonts w:ascii="Times New Roman" w:hAnsi="Times New Roman"/>
          <w:sz w:val="24"/>
          <w:szCs w:val="24"/>
        </w:rPr>
        <w:t>В период наблюдения имело место превышение предельно допустимых значений показателей ХПК и БПК5, что свидетельствует о перегруженности воды органическими веществами</w:t>
      </w:r>
      <w:r w:rsidR="00FE1F82" w:rsidRPr="004F0748">
        <w:rPr>
          <w:rFonts w:ascii="Times New Roman" w:hAnsi="Times New Roman"/>
          <w:sz w:val="24"/>
          <w:szCs w:val="24"/>
        </w:rPr>
        <w:t>.</w:t>
      </w:r>
    </w:p>
    <w:p w:rsidR="00412200" w:rsidRPr="00717341" w:rsidRDefault="00412200" w:rsidP="00717341">
      <w:pPr>
        <w:pStyle w:val="ad"/>
        <w:ind w:firstLine="708"/>
        <w:jc w:val="both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highlight w:val="yellow"/>
          <w:lang w:eastAsia="ar-SA"/>
        </w:rPr>
      </w:pPr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В целом, можно отметить, что геохимический состав природных 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вод</w:t>
      </w:r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объектов</w:t>
      </w:r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проекта по состоянию на 201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9</w:t>
      </w:r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г формируется 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как</w:t>
      </w:r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в ходе естественных процессов и характеризуется повышенными значениями ХПК,</w:t>
      </w:r>
      <w:r w:rsidR="00CF28EE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proofErr w:type="spellStart"/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Fe</w:t>
      </w:r>
      <w:proofErr w:type="spellEnd"/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, </w:t>
      </w:r>
      <w:proofErr w:type="spellStart"/>
      <w:r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Mn</w:t>
      </w:r>
      <w:proofErr w:type="spellEnd"/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. Имеет место</w:t>
      </w:r>
      <w:r w:rsidR="00995B18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 w:rsidR="00F569AE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также 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локальное</w:t>
      </w:r>
      <w:r w:rsidR="00995B18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антропогенное влияние</w:t>
      </w:r>
      <w:r w:rsidR="00346310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,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 w:rsidR="004F0748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проявляющееся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в увеличении концентраций</w:t>
      </w:r>
      <w:r w:rsidR="007B0216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по показателям:</w:t>
      </w:r>
      <w:r w:rsidR="00092F54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 w:rsidR="007B0216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нефтепродукты</w:t>
      </w:r>
      <w:r w:rsidR="0080502A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(</w:t>
      </w:r>
      <w:r w:rsidR="0080502A" w:rsidRPr="0080502A">
        <w:rPr>
          <w:rFonts w:ascii="Times New Roman" w:eastAsia="Lucida Sans Unicode" w:hAnsi="Times New Roman"/>
          <w:bCs/>
          <w:color w:val="00000A"/>
          <w:kern w:val="1"/>
          <w:sz w:val="24"/>
          <w:szCs w:val="24"/>
          <w:lang w:eastAsia="ar-SA"/>
        </w:rPr>
        <w:t>Тулемайоки – устье;</w:t>
      </w:r>
      <w:r w:rsidR="00E232BC" w:rsidRPr="00E232B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32BC" w:rsidRPr="00280F39">
        <w:rPr>
          <w:rFonts w:ascii="Times New Roman" w:hAnsi="Times New Roman"/>
          <w:sz w:val="24"/>
          <w:szCs w:val="24"/>
          <w:lang w:eastAsia="en-US"/>
        </w:rPr>
        <w:t xml:space="preserve">ГП-1 </w:t>
      </w:r>
      <w:proofErr w:type="spellStart"/>
      <w:r w:rsidR="00E232BC" w:rsidRPr="00280F39">
        <w:rPr>
          <w:rFonts w:ascii="Times New Roman" w:hAnsi="Times New Roman"/>
          <w:sz w:val="24"/>
          <w:szCs w:val="24"/>
          <w:lang w:eastAsia="en-US"/>
        </w:rPr>
        <w:t>р</w:t>
      </w:r>
      <w:proofErr w:type="gramStart"/>
      <w:r w:rsidR="00E232BC" w:rsidRPr="00280F39">
        <w:rPr>
          <w:rFonts w:ascii="Times New Roman" w:hAnsi="Times New Roman"/>
          <w:sz w:val="24"/>
          <w:szCs w:val="24"/>
          <w:lang w:eastAsia="en-US"/>
        </w:rPr>
        <w:t>.О</w:t>
      </w:r>
      <w:proofErr w:type="gramEnd"/>
      <w:r w:rsidR="00E232BC" w:rsidRPr="00280F39">
        <w:rPr>
          <w:rFonts w:ascii="Times New Roman" w:hAnsi="Times New Roman"/>
          <w:sz w:val="24"/>
          <w:szCs w:val="24"/>
          <w:lang w:eastAsia="en-US"/>
        </w:rPr>
        <w:t>лонка</w:t>
      </w:r>
      <w:proofErr w:type="spellEnd"/>
      <w:r w:rsidR="00E232BC" w:rsidRPr="00280F39"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spellStart"/>
      <w:r w:rsidR="00E232BC" w:rsidRPr="00280F39">
        <w:rPr>
          <w:rFonts w:ascii="Times New Roman" w:hAnsi="Times New Roman"/>
          <w:sz w:val="24"/>
          <w:szCs w:val="24"/>
          <w:lang w:eastAsia="en-US"/>
        </w:rPr>
        <w:t>г.Олонец</w:t>
      </w:r>
      <w:proofErr w:type="spellEnd"/>
      <w:r w:rsidR="00E232BC">
        <w:rPr>
          <w:rFonts w:ascii="Times New Roman" w:hAnsi="Times New Roman"/>
          <w:sz w:val="24"/>
          <w:szCs w:val="24"/>
          <w:lang w:eastAsia="en-US"/>
        </w:rPr>
        <w:t>)</w:t>
      </w:r>
      <w:r w:rsidR="00717341"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7B0216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>и взвешенные вещества</w:t>
      </w:r>
      <w:r w:rsidR="00144FEA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(</w:t>
      </w:r>
      <w:r w:rsidR="00144FEA" w:rsidRPr="00280F39">
        <w:rPr>
          <w:rFonts w:ascii="Times New Roman" w:eastAsia="Calibri" w:hAnsi="Times New Roman"/>
          <w:lang w:eastAsia="en-US"/>
        </w:rPr>
        <w:t xml:space="preserve">ГП-1 </w:t>
      </w:r>
      <w:proofErr w:type="spellStart"/>
      <w:r w:rsidR="00144FEA" w:rsidRPr="00280F39">
        <w:rPr>
          <w:rFonts w:ascii="Times New Roman" w:eastAsia="Calibri" w:hAnsi="Times New Roman"/>
          <w:lang w:eastAsia="en-US"/>
        </w:rPr>
        <w:t>р.Ууксунйоки</w:t>
      </w:r>
      <w:proofErr w:type="spellEnd"/>
      <w:r w:rsidR="00144FEA" w:rsidRPr="00280F39">
        <w:rPr>
          <w:rFonts w:ascii="Times New Roman" w:eastAsia="Calibri" w:hAnsi="Times New Roman"/>
          <w:lang w:eastAsia="en-US"/>
        </w:rPr>
        <w:t xml:space="preserve"> – </w:t>
      </w:r>
      <w:proofErr w:type="spellStart"/>
      <w:r w:rsidR="00144FEA" w:rsidRPr="00280F39">
        <w:rPr>
          <w:rFonts w:ascii="Times New Roman" w:eastAsia="Calibri" w:hAnsi="Times New Roman"/>
          <w:lang w:eastAsia="en-US"/>
        </w:rPr>
        <w:t>д.Ууксу</w:t>
      </w:r>
      <w:proofErr w:type="spellEnd"/>
      <w:r w:rsidR="00144FEA" w:rsidRPr="00280F39">
        <w:rPr>
          <w:rFonts w:ascii="Times New Roman" w:eastAsia="Calibri" w:hAnsi="Times New Roman"/>
          <w:lang w:eastAsia="en-US"/>
        </w:rPr>
        <w:t>;</w:t>
      </w:r>
      <w:r w:rsidR="00144FEA" w:rsidRPr="00280F39">
        <w:rPr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bookmarkStart w:id="10" w:name="_Hlk28165517"/>
      <w:r w:rsidR="00144FEA" w:rsidRPr="00280F39">
        <w:rPr>
          <w:rFonts w:ascii="Times New Roman" w:hAnsi="Times New Roman"/>
          <w:sz w:val="24"/>
          <w:szCs w:val="24"/>
          <w:lang w:eastAsia="en-US"/>
        </w:rPr>
        <w:t xml:space="preserve">ГП-1 </w:t>
      </w:r>
      <w:proofErr w:type="spellStart"/>
      <w:r w:rsidR="00144FEA" w:rsidRPr="00280F39">
        <w:rPr>
          <w:rFonts w:ascii="Times New Roman" w:hAnsi="Times New Roman"/>
          <w:sz w:val="24"/>
          <w:szCs w:val="24"/>
          <w:lang w:eastAsia="en-US"/>
        </w:rPr>
        <w:t>р.Олонка</w:t>
      </w:r>
      <w:proofErr w:type="spellEnd"/>
      <w:r w:rsidR="00144FEA" w:rsidRPr="00280F39">
        <w:rPr>
          <w:rFonts w:ascii="Times New Roman" w:hAnsi="Times New Roman"/>
          <w:sz w:val="24"/>
          <w:szCs w:val="24"/>
          <w:lang w:eastAsia="en-US"/>
        </w:rPr>
        <w:t xml:space="preserve"> – </w:t>
      </w:r>
      <w:proofErr w:type="spellStart"/>
      <w:r w:rsidR="00144FEA" w:rsidRPr="00280F39">
        <w:rPr>
          <w:rFonts w:ascii="Times New Roman" w:hAnsi="Times New Roman"/>
          <w:sz w:val="24"/>
          <w:szCs w:val="24"/>
          <w:lang w:eastAsia="en-US"/>
        </w:rPr>
        <w:t>г.Олонец</w:t>
      </w:r>
      <w:proofErr w:type="spellEnd"/>
      <w:r w:rsidR="00144FEA" w:rsidRPr="00280F39">
        <w:rPr>
          <w:rFonts w:ascii="Times New Roman" w:hAnsi="Times New Roman"/>
          <w:sz w:val="24"/>
          <w:szCs w:val="24"/>
          <w:lang w:eastAsia="en-US"/>
        </w:rPr>
        <w:t>;</w:t>
      </w:r>
      <w:r w:rsidR="00144FEA" w:rsidRPr="00280F3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0"/>
      <w:r w:rsidR="00144FEA" w:rsidRPr="00280F39">
        <w:rPr>
          <w:rFonts w:ascii="Times New Roman" w:hAnsi="Times New Roman"/>
          <w:color w:val="000000"/>
          <w:sz w:val="24"/>
          <w:szCs w:val="24"/>
        </w:rPr>
        <w:t>р. Олонка – устье).</w:t>
      </w:r>
    </w:p>
    <w:p w:rsidR="001772DE" w:rsidRDefault="006D11D0" w:rsidP="003E18FD">
      <w:pPr>
        <w:pStyle w:val="ad"/>
        <w:ind w:firstLine="708"/>
        <w:jc w:val="both"/>
      </w:pPr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Выявлена динамика </w:t>
      </w:r>
      <w:proofErr w:type="gramStart"/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увеличения</w:t>
      </w:r>
      <w:r w:rsidR="002A0633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концентраций гидрохимических показателей водных объектов проекта</w:t>
      </w:r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80C4F"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показател</w:t>
      </w:r>
      <w:r w:rsidR="002A0633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ей</w:t>
      </w:r>
      <w:proofErr w:type="gramEnd"/>
      <w:r w:rsidR="002A0633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от ГП</w:t>
      </w:r>
      <w:r w:rsidR="00237BE4">
        <w:rPr>
          <w:rFonts w:ascii="Times New Roman" w:hAnsi="Times New Roman"/>
          <w:sz w:val="24"/>
          <w:szCs w:val="24"/>
        </w:rPr>
        <w:t xml:space="preserve"> (</w:t>
      </w:r>
      <w:r w:rsidR="002A0633">
        <w:rPr>
          <w:rFonts w:ascii="Times New Roman" w:hAnsi="Times New Roman"/>
          <w:sz w:val="24"/>
          <w:szCs w:val="24"/>
        </w:rPr>
        <w:t>постоянного пункта наблюдений</w:t>
      </w:r>
      <w:r w:rsidR="00237BE4">
        <w:rPr>
          <w:rFonts w:ascii="Times New Roman" w:hAnsi="Times New Roman"/>
          <w:sz w:val="24"/>
          <w:szCs w:val="24"/>
        </w:rPr>
        <w:t>)</w:t>
      </w:r>
      <w:r w:rsidR="002A0633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F80C4F"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>к</w:t>
      </w:r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 устью</w:t>
      </w:r>
      <w:r w:rsidR="00237BE4" w:rsidRPr="00237BE4">
        <w:rPr>
          <w:rFonts w:ascii="Times New Roman" w:hAnsi="Times New Roman"/>
          <w:sz w:val="24"/>
          <w:szCs w:val="24"/>
        </w:rPr>
        <w:t xml:space="preserve"> </w:t>
      </w:r>
      <w:r w:rsidR="00237BE4">
        <w:rPr>
          <w:rFonts w:ascii="Times New Roman" w:hAnsi="Times New Roman"/>
          <w:sz w:val="24"/>
          <w:szCs w:val="24"/>
        </w:rPr>
        <w:t>(временного пункта наблюдений)</w:t>
      </w:r>
      <w:r w:rsidRPr="0049069B">
        <w:rPr>
          <w:rFonts w:ascii="Times New Roman" w:eastAsia="Lucida Sans Unicode" w:hAnsi="Times New Roman"/>
          <w:color w:val="00000A"/>
          <w:kern w:val="1"/>
          <w:sz w:val="24"/>
          <w:szCs w:val="24"/>
          <w:lang w:eastAsia="ar-SA"/>
        </w:rPr>
        <w:t xml:space="preserve">. </w:t>
      </w:r>
      <w:r w:rsidRPr="0049069B">
        <w:rPr>
          <w:rFonts w:ascii="Times New Roman" w:hAnsi="Times New Roman"/>
          <w:sz w:val="24"/>
          <w:szCs w:val="24"/>
        </w:rPr>
        <w:t>Это указывает на значительное воздействие хозяйственной деятельности человека на данный водоем и о недостаточной способности к самоочищению водоема в это время года.</w:t>
      </w:r>
      <w:r w:rsidRPr="00726BF2">
        <w:t xml:space="preserve"> </w:t>
      </w:r>
    </w:p>
    <w:p w:rsidR="006D11D0" w:rsidRDefault="006D11D0" w:rsidP="006D11D0">
      <w:pPr>
        <w:pStyle w:val="ad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604" w:rsidRDefault="00C22604" w:rsidP="006D11D0">
      <w:pPr>
        <w:pStyle w:val="ad"/>
        <w:spacing w:line="360" w:lineRule="auto"/>
        <w:ind w:firstLine="708"/>
        <w:jc w:val="both"/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7166" w:rsidRPr="00BD1274" w:rsidRDefault="00CC7166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5501A" w:rsidRDefault="00D55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1" w:name="_Hlk23153870"/>
      <w:r>
        <w:rPr>
          <w:rFonts w:ascii="Times New Roman" w:hAnsi="Times New Roman"/>
          <w:b/>
          <w:sz w:val="24"/>
          <w:szCs w:val="24"/>
        </w:rPr>
        <w:br w:type="page"/>
      </w:r>
    </w:p>
    <w:p w:rsidR="00C76664" w:rsidRPr="00AD183D" w:rsidRDefault="00C76664" w:rsidP="00C7666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D183D">
        <w:rPr>
          <w:rFonts w:ascii="Times New Roman" w:hAnsi="Times New Roman"/>
          <w:b/>
          <w:sz w:val="24"/>
          <w:szCs w:val="24"/>
        </w:rPr>
        <w:lastRenderedPageBreak/>
        <w:t>Таблица 3.1.3.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11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AD183D">
        <w:rPr>
          <w:rFonts w:ascii="Times New Roman" w:hAnsi="Times New Roman"/>
          <w:b/>
          <w:sz w:val="24"/>
          <w:szCs w:val="24"/>
        </w:rPr>
        <w:t>Оценка степени загрязненности поверхностных вод</w:t>
      </w:r>
    </w:p>
    <w:p w:rsidR="00C76664" w:rsidRPr="00AD183D" w:rsidRDefault="00C76664" w:rsidP="00C7666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D183D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Pr="00AD183D">
        <w:rPr>
          <w:rFonts w:ascii="Times New Roman" w:hAnsi="Times New Roman"/>
          <w:b/>
          <w:sz w:val="24"/>
          <w:szCs w:val="24"/>
        </w:rPr>
        <w:t>Ууксунйоки</w:t>
      </w:r>
      <w:proofErr w:type="spellEnd"/>
      <w:r w:rsidRPr="00AD183D">
        <w:rPr>
          <w:rFonts w:ascii="Times New Roman" w:hAnsi="Times New Roman"/>
          <w:b/>
          <w:sz w:val="24"/>
          <w:szCs w:val="24"/>
        </w:rPr>
        <w:t>; р. Тулемайоки; р. Олонка, р. Тохмайоки</w:t>
      </w:r>
    </w:p>
    <w:p w:rsidR="00D16971" w:rsidRPr="00C76664" w:rsidRDefault="00C76664" w:rsidP="00C7666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D183D">
        <w:rPr>
          <w:rFonts w:ascii="Times New Roman" w:hAnsi="Times New Roman"/>
          <w:b/>
          <w:sz w:val="24"/>
          <w:szCs w:val="24"/>
        </w:rPr>
        <w:t>по гидрохимическим показателям</w:t>
      </w:r>
      <w:r>
        <w:rPr>
          <w:rFonts w:ascii="Times New Roman" w:hAnsi="Times New Roman"/>
          <w:b/>
          <w:sz w:val="24"/>
          <w:szCs w:val="24"/>
        </w:rPr>
        <w:t>.</w:t>
      </w:r>
      <w:r w:rsidR="001D04C8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1D04C8" w:rsidRPr="0069470B">
        <w:rPr>
          <w:noProof/>
        </w:rPr>
        <w:drawing>
          <wp:inline distT="0" distB="0" distL="0" distR="0" wp14:anchorId="2CAD8AC1" wp14:editId="18B0E3AF">
            <wp:extent cx="6168044" cy="3954166"/>
            <wp:effectExtent l="0" t="0" r="444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2229" r="50432" b="7477"/>
                    <a:stretch/>
                  </pic:blipFill>
                  <pic:spPr bwMode="auto">
                    <a:xfrm>
                      <a:off x="0" y="0"/>
                      <a:ext cx="6215574" cy="398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6971" w:rsidRPr="00BD1274" w:rsidRDefault="00D16971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366C4" w:rsidRPr="00BD1274" w:rsidRDefault="00F366C4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366C4" w:rsidRPr="00BD1274" w:rsidRDefault="00F366C4" w:rsidP="00F366C4">
      <w:pPr>
        <w:pStyle w:val="ad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366C4" w:rsidRPr="000C370A" w:rsidRDefault="00F366C4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70A" w:rsidRDefault="000C370A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EE4" w:rsidRPr="000C370A" w:rsidRDefault="00AC5EE4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70A" w:rsidRDefault="000C370A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EE4" w:rsidRDefault="00AC5EE4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EE4" w:rsidRDefault="00AC5EE4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EE4" w:rsidRDefault="00AC5EE4" w:rsidP="000C37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6C4" w:rsidRPr="000C370A" w:rsidRDefault="00F366C4" w:rsidP="009638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5F5B" w:rsidRDefault="00BC5F5B" w:rsidP="0096387C">
      <w:pPr>
        <w:spacing w:after="0" w:line="360" w:lineRule="auto"/>
        <w:jc w:val="center"/>
      </w:pPr>
    </w:p>
    <w:p w:rsidR="00C74B29" w:rsidRDefault="00C74B29" w:rsidP="009538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6387C" w:rsidRPr="004D5079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079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96387C" w:rsidRPr="004D5079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87C" w:rsidRPr="004D5079" w:rsidRDefault="0096387C" w:rsidP="008235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4D5079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96387C" w:rsidRPr="004D5079" w:rsidRDefault="0096387C" w:rsidP="0096387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НОРМАТИВНО-МЕТОДИЧЕСКАЯ ДОКУМЕНТАЦИЯ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1. Федеральный закон «О гидрометеорологической службе» от 19.07.1998г.  №113-ФЗ.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2. Федеральный закон «Об охране окружающей среды» от 10.01.2002г. № 7-ФЗ.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3. Федеральный закон «Об информации, информационных технологиях и о защите информации» от 27.07.2006г. № 149-ФЗ.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4. Постановление Правительства Российской Федерации «Об утверждении Положения об осуществлении государственного мониторинга водных объектов» от 10.04.2007г. № 219.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5. Приказ Министерства природных ресурсов РФ «Об утверждении Порядка информационного обмена данными государственного мониторинга водных объектов между участниками его ведения» от 27.12.2007г. № 349.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6. Постановление Правительства Российской Федерации «Об информационных услугах в области гидрометеорологии и мониторинга загрязнения окружающей природной среды» от 15.11.1997г. №1425.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7. Положение о Федеральной службе по гидрометеорологии и мониторингу окружающей среды (утверждено постановлением Правительства РФ от 23.07.2004г. №372).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8. Приказ Федерального агентства по рыболовству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водах» от 18.01.2010г. № 20.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9. РД 52.04.567-2003, Руководящий документ «Положение о государственной наблюдательной сети».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 xml:space="preserve">10. РД 52.19.698-2008 «Положение об информационных </w:t>
      </w:r>
      <w:proofErr w:type="gramStart"/>
      <w:r w:rsidRPr="004D5079">
        <w:rPr>
          <w:rFonts w:ascii="Times New Roman" w:hAnsi="Times New Roman"/>
          <w:sz w:val="24"/>
          <w:szCs w:val="24"/>
        </w:rPr>
        <w:t>ресурсах</w:t>
      </w:r>
      <w:proofErr w:type="gramEnd"/>
      <w:r w:rsidRPr="004D5079">
        <w:rPr>
          <w:rFonts w:ascii="Times New Roman" w:hAnsi="Times New Roman"/>
          <w:sz w:val="24"/>
          <w:szCs w:val="24"/>
        </w:rPr>
        <w:t xml:space="preserve"> о состоянии окружающей среды, ее загрязнении Федеральной службы по гидрометеорологии и мониторингу окружающей среды».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 xml:space="preserve">11. Наставление гидрометеорологическим станциям и постам, </w:t>
      </w:r>
      <w:proofErr w:type="spellStart"/>
      <w:r w:rsidRPr="004D5079">
        <w:rPr>
          <w:rFonts w:ascii="Times New Roman" w:hAnsi="Times New Roman"/>
          <w:sz w:val="24"/>
          <w:szCs w:val="24"/>
        </w:rPr>
        <w:t>вып</w:t>
      </w:r>
      <w:proofErr w:type="spellEnd"/>
      <w:r w:rsidRPr="004D5079">
        <w:rPr>
          <w:rFonts w:ascii="Times New Roman" w:hAnsi="Times New Roman"/>
          <w:sz w:val="24"/>
          <w:szCs w:val="24"/>
        </w:rPr>
        <w:t xml:space="preserve">. 2, часть 2 «Гидрологические наблюдения на постах», под ред. О. Н. Потапова, </w:t>
      </w:r>
      <w:proofErr w:type="spellStart"/>
      <w:r w:rsidRPr="004D5079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4D5079">
        <w:rPr>
          <w:rFonts w:ascii="Times New Roman" w:hAnsi="Times New Roman"/>
          <w:sz w:val="24"/>
          <w:szCs w:val="24"/>
        </w:rPr>
        <w:t>, Ленинград, 1975г.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lastRenderedPageBreak/>
        <w:t xml:space="preserve">12. Наставление гидрометеорологическим станциям и постам, </w:t>
      </w:r>
      <w:proofErr w:type="spellStart"/>
      <w:r w:rsidRPr="004D5079">
        <w:rPr>
          <w:rFonts w:ascii="Times New Roman" w:hAnsi="Times New Roman"/>
          <w:sz w:val="24"/>
          <w:szCs w:val="24"/>
        </w:rPr>
        <w:t>вып</w:t>
      </w:r>
      <w:proofErr w:type="spellEnd"/>
      <w:r w:rsidRPr="004D5079">
        <w:rPr>
          <w:rFonts w:ascii="Times New Roman" w:hAnsi="Times New Roman"/>
          <w:sz w:val="24"/>
          <w:szCs w:val="24"/>
        </w:rPr>
        <w:t xml:space="preserve">. 6, часть 1, Гидрологические наблюдения на больших и средних реках, </w:t>
      </w:r>
      <w:proofErr w:type="spellStart"/>
      <w:r w:rsidRPr="004D5079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4D5079">
        <w:rPr>
          <w:rFonts w:ascii="Times New Roman" w:hAnsi="Times New Roman"/>
          <w:sz w:val="24"/>
          <w:szCs w:val="24"/>
        </w:rPr>
        <w:t>, Ленинград, 1978г.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 xml:space="preserve">13. Наставление гидрометеорологическим станциям и постам, </w:t>
      </w:r>
      <w:proofErr w:type="spellStart"/>
      <w:r w:rsidRPr="004D5079">
        <w:rPr>
          <w:rFonts w:ascii="Times New Roman" w:hAnsi="Times New Roman"/>
          <w:sz w:val="24"/>
          <w:szCs w:val="24"/>
        </w:rPr>
        <w:t>вып</w:t>
      </w:r>
      <w:proofErr w:type="spellEnd"/>
      <w:r w:rsidRPr="004D5079">
        <w:rPr>
          <w:rFonts w:ascii="Times New Roman" w:hAnsi="Times New Roman"/>
          <w:sz w:val="24"/>
          <w:szCs w:val="24"/>
        </w:rPr>
        <w:t xml:space="preserve">. 7, ч. 1, Гидрологические наблюдения и работы на озерах и водохранилищах, </w:t>
      </w:r>
      <w:proofErr w:type="spellStart"/>
      <w:r w:rsidRPr="004D5079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4D5079">
        <w:rPr>
          <w:rFonts w:ascii="Times New Roman" w:hAnsi="Times New Roman"/>
          <w:sz w:val="24"/>
          <w:szCs w:val="24"/>
        </w:rPr>
        <w:t>, Ленинград, 1973г.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 xml:space="preserve">14. РД 52.18.595-96. Федеральный перечень методик выполнения измерений, допущенных к применению при выполнении работ в области мониторинга загрязнения окружающей природной среды, утв. Росгидрометом и Госстандартом России, в ред. 2002г., с учетом изменений и дополнений по состоянию на 2009г. </w:t>
      </w:r>
    </w:p>
    <w:p w:rsidR="0096387C" w:rsidRPr="004D5079" w:rsidRDefault="0096387C" w:rsidP="009638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079">
        <w:rPr>
          <w:rFonts w:ascii="Times New Roman" w:hAnsi="Times New Roman"/>
          <w:sz w:val="24"/>
          <w:szCs w:val="24"/>
        </w:rPr>
        <w:t>15. Руководство по химическому анализу поверхностных вод суши, часть 1, под ред. Л.В. Боевой (ГУ ГХИ), Ростов-на-Дону, 2009г.</w:t>
      </w:r>
    </w:p>
    <w:p w:rsidR="0096387C" w:rsidRPr="00BD1274" w:rsidRDefault="0096387C" w:rsidP="0096387C">
      <w:pPr>
        <w:tabs>
          <w:tab w:val="left" w:pos="0"/>
        </w:tabs>
        <w:spacing w:before="120" w:after="0" w:line="360" w:lineRule="auto"/>
        <w:ind w:right="-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5079">
        <w:rPr>
          <w:rFonts w:ascii="Times New Roman" w:hAnsi="Times New Roman"/>
          <w:sz w:val="24"/>
          <w:szCs w:val="24"/>
        </w:rPr>
        <w:t>16.</w:t>
      </w:r>
      <w:r w:rsidRPr="00BD1274">
        <w:rPr>
          <w:rFonts w:ascii="Times New Roman" w:eastAsia="Calibri" w:hAnsi="Times New Roman"/>
          <w:sz w:val="24"/>
          <w:szCs w:val="24"/>
          <w:lang w:eastAsia="en-US"/>
        </w:rPr>
        <w:t xml:space="preserve"> Приказ Министерства сельского хозяйства Российской Федерации (Минсельхоз России) №552 от 13 декабря 2016 года.</w:t>
      </w:r>
    </w:p>
    <w:p w:rsidR="0096387C" w:rsidRPr="00BD1274" w:rsidRDefault="0096387C" w:rsidP="0096387C">
      <w:pPr>
        <w:tabs>
          <w:tab w:val="left" w:pos="0"/>
        </w:tabs>
        <w:spacing w:before="120" w:after="0" w:line="360" w:lineRule="auto"/>
        <w:ind w:right="-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274">
        <w:rPr>
          <w:rFonts w:ascii="Times New Roman" w:eastAsia="Calibri" w:hAnsi="Times New Roman"/>
          <w:sz w:val="24"/>
          <w:szCs w:val="24"/>
          <w:lang w:eastAsia="en-US"/>
        </w:rPr>
        <w:t xml:space="preserve">17. ГОСТ 7.32-2017. Система стандартов по информации, библиотечному  и  издательскому делу «Отчет о научно-исследовательской работе. Структура и правила оформления», Москва, </w:t>
      </w:r>
      <w:proofErr w:type="spellStart"/>
      <w:r w:rsidRPr="00BD1274">
        <w:rPr>
          <w:rFonts w:ascii="Times New Roman" w:eastAsia="Calibri" w:hAnsi="Times New Roman"/>
          <w:sz w:val="24"/>
          <w:szCs w:val="24"/>
          <w:lang w:eastAsia="en-US"/>
        </w:rPr>
        <w:t>Стандартинформ</w:t>
      </w:r>
      <w:proofErr w:type="spellEnd"/>
      <w:r w:rsidRPr="00BD1274">
        <w:rPr>
          <w:rFonts w:ascii="Times New Roman" w:eastAsia="Calibri" w:hAnsi="Times New Roman"/>
          <w:sz w:val="24"/>
          <w:szCs w:val="24"/>
          <w:lang w:eastAsia="en-US"/>
        </w:rPr>
        <w:t>, 2017.</w:t>
      </w:r>
    </w:p>
    <w:p w:rsidR="0096387C" w:rsidRDefault="0096387C" w:rsidP="0096387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387C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87C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87C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96387C" w:rsidSect="00F366C4">
          <w:footerReference w:type="default" r:id="rId13"/>
          <w:pgSz w:w="11906" w:h="16838"/>
          <w:pgMar w:top="851" w:right="566" w:bottom="1134" w:left="1276" w:header="709" w:footer="709" w:gutter="0"/>
          <w:pgNumType w:start="1"/>
          <w:cols w:space="708"/>
          <w:titlePg/>
          <w:docGrid w:linePitch="360"/>
        </w:sectPr>
      </w:pPr>
    </w:p>
    <w:p w:rsidR="0096387C" w:rsidRPr="00B06BEE" w:rsidRDefault="0096387C" w:rsidP="00C376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6BEE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B06BEE">
        <w:rPr>
          <w:rFonts w:ascii="Times New Roman" w:hAnsi="Times New Roman"/>
          <w:sz w:val="24"/>
          <w:szCs w:val="24"/>
        </w:rPr>
        <w:t xml:space="preserve"> </w:t>
      </w:r>
      <w:r w:rsidR="0069470B">
        <w:rPr>
          <w:rFonts w:ascii="Times New Roman" w:hAnsi="Times New Roman"/>
          <w:sz w:val="24"/>
          <w:szCs w:val="24"/>
        </w:rPr>
        <w:t>Б</w:t>
      </w:r>
      <w:bookmarkStart w:id="12" w:name="_GoBack"/>
      <w:bookmarkEnd w:id="12"/>
      <w:proofErr w:type="gramEnd"/>
    </w:p>
    <w:p w:rsidR="0096387C" w:rsidRDefault="0096387C" w:rsidP="00963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69B">
        <w:rPr>
          <w:rFonts w:ascii="Times New Roman" w:hAnsi="Times New Roman"/>
          <w:b/>
          <w:sz w:val="24"/>
          <w:szCs w:val="24"/>
        </w:rPr>
        <w:t>ФОТОМАТЕРИАЛЫ</w:t>
      </w:r>
    </w:p>
    <w:p w:rsidR="00B15673" w:rsidRDefault="00B15673" w:rsidP="009638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67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3217" cy="3342005"/>
            <wp:effectExtent l="0" t="3175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4119" cy="33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B" w:rsidRPr="00180F41" w:rsidRDefault="00D5501A" w:rsidP="0096387C">
      <w:pPr>
        <w:spacing w:after="0" w:line="360" w:lineRule="auto"/>
        <w:jc w:val="center"/>
        <w:rPr>
          <w:rFonts w:ascii="Times New Roman" w:hAnsi="Times New Roman"/>
          <w:b/>
          <w:noProof/>
        </w:rPr>
      </w:pPr>
      <w:r w:rsidRPr="00180F41">
        <w:rPr>
          <w:rFonts w:ascii="Times New Roman" w:hAnsi="Times New Roman"/>
          <w:b/>
          <w:noProof/>
        </w:rPr>
        <w:t>Фото 1. Обтбор  проб воды на ГП-1 р.Ууксунйоки - устье</w:t>
      </w:r>
    </w:p>
    <w:p w:rsidR="00EF694A" w:rsidRPr="00180F41" w:rsidRDefault="00EF694A" w:rsidP="0096387C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123DB" w:rsidRDefault="004123DB" w:rsidP="00EF69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01A" w:rsidRDefault="00D5501A" w:rsidP="0096387C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51375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D58D1C1" wp14:editId="0373DB7E">
            <wp:extent cx="5788784" cy="3341717"/>
            <wp:effectExtent l="4445" t="0" r="698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6136" cy="33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1A" w:rsidRPr="00180F41" w:rsidRDefault="00180F41" w:rsidP="0096387C">
      <w:pPr>
        <w:spacing w:after="0" w:line="36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Фото 2. </w:t>
      </w:r>
      <w:r w:rsidR="00D5501A" w:rsidRPr="00180F41">
        <w:rPr>
          <w:rFonts w:ascii="Times New Roman" w:hAnsi="Times New Roman"/>
          <w:b/>
          <w:noProof/>
        </w:rPr>
        <w:t>От</w:t>
      </w:r>
      <w:r w:rsidRPr="00180F41">
        <w:rPr>
          <w:rFonts w:ascii="Times New Roman" w:hAnsi="Times New Roman"/>
          <w:b/>
          <w:noProof/>
        </w:rPr>
        <w:t xml:space="preserve">бор проб на ГП </w:t>
      </w:r>
      <w:r w:rsidR="00D5501A" w:rsidRPr="00180F41">
        <w:rPr>
          <w:rFonts w:ascii="Times New Roman" w:hAnsi="Times New Roman"/>
          <w:b/>
          <w:noProof/>
        </w:rPr>
        <w:t>р. Тохмайоки – устье</w:t>
      </w:r>
    </w:p>
    <w:sectPr w:rsidR="00D5501A" w:rsidRPr="00180F41" w:rsidSect="007A410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8" w:rsidRDefault="00CF7618">
      <w:pPr>
        <w:spacing w:after="0" w:line="240" w:lineRule="auto"/>
      </w:pPr>
      <w:r>
        <w:separator/>
      </w:r>
    </w:p>
  </w:endnote>
  <w:endnote w:type="continuationSeparator" w:id="0">
    <w:p w:rsidR="00CF7618" w:rsidRDefault="00CF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</w:font>
  <w:font w:name="font20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48" w:rsidRDefault="001E2248">
    <w:pPr>
      <w:pStyle w:val="ab"/>
      <w:jc w:val="center"/>
    </w:pPr>
  </w:p>
  <w:p w:rsidR="001E2248" w:rsidRDefault="001E22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8" w:rsidRDefault="00CF7618">
      <w:pPr>
        <w:spacing w:after="0" w:line="240" w:lineRule="auto"/>
      </w:pPr>
      <w:r>
        <w:separator/>
      </w:r>
    </w:p>
  </w:footnote>
  <w:footnote w:type="continuationSeparator" w:id="0">
    <w:p w:rsidR="00CF7618" w:rsidRDefault="00CF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4550B5"/>
    <w:multiLevelType w:val="hybridMultilevel"/>
    <w:tmpl w:val="7FDA6468"/>
    <w:lvl w:ilvl="0" w:tplc="119628BE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786C"/>
    <w:multiLevelType w:val="hybridMultilevel"/>
    <w:tmpl w:val="FA24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00FD"/>
    <w:multiLevelType w:val="hybridMultilevel"/>
    <w:tmpl w:val="5DF4E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2E21FC"/>
    <w:multiLevelType w:val="hybridMultilevel"/>
    <w:tmpl w:val="70CA532E"/>
    <w:lvl w:ilvl="0" w:tplc="230C059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C17C9"/>
    <w:multiLevelType w:val="hybridMultilevel"/>
    <w:tmpl w:val="04322DBC"/>
    <w:lvl w:ilvl="0" w:tplc="5B8A4A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B"/>
    <w:rsid w:val="00001759"/>
    <w:rsid w:val="00004800"/>
    <w:rsid w:val="00013E12"/>
    <w:rsid w:val="00014787"/>
    <w:rsid w:val="00034743"/>
    <w:rsid w:val="00035568"/>
    <w:rsid w:val="00051375"/>
    <w:rsid w:val="00051B0D"/>
    <w:rsid w:val="00063EB9"/>
    <w:rsid w:val="0006563C"/>
    <w:rsid w:val="00066870"/>
    <w:rsid w:val="00074603"/>
    <w:rsid w:val="00086D04"/>
    <w:rsid w:val="00087080"/>
    <w:rsid w:val="00092F54"/>
    <w:rsid w:val="0009731B"/>
    <w:rsid w:val="000A140C"/>
    <w:rsid w:val="000A293E"/>
    <w:rsid w:val="000A33B9"/>
    <w:rsid w:val="000B1293"/>
    <w:rsid w:val="000B6587"/>
    <w:rsid w:val="000C117A"/>
    <w:rsid w:val="000C370A"/>
    <w:rsid w:val="000D1F46"/>
    <w:rsid w:val="000D3F1A"/>
    <w:rsid w:val="000F4642"/>
    <w:rsid w:val="000F7CA7"/>
    <w:rsid w:val="00101F94"/>
    <w:rsid w:val="001059DB"/>
    <w:rsid w:val="00110975"/>
    <w:rsid w:val="00111602"/>
    <w:rsid w:val="00115F6A"/>
    <w:rsid w:val="00117664"/>
    <w:rsid w:val="0011770A"/>
    <w:rsid w:val="001233CF"/>
    <w:rsid w:val="0013140A"/>
    <w:rsid w:val="00134E5D"/>
    <w:rsid w:val="00140298"/>
    <w:rsid w:val="00141864"/>
    <w:rsid w:val="00144FEA"/>
    <w:rsid w:val="00145634"/>
    <w:rsid w:val="00152843"/>
    <w:rsid w:val="00166373"/>
    <w:rsid w:val="001714AB"/>
    <w:rsid w:val="001741AC"/>
    <w:rsid w:val="00175947"/>
    <w:rsid w:val="001772DE"/>
    <w:rsid w:val="00180F41"/>
    <w:rsid w:val="001848BC"/>
    <w:rsid w:val="00187032"/>
    <w:rsid w:val="00187081"/>
    <w:rsid w:val="00190E43"/>
    <w:rsid w:val="00195820"/>
    <w:rsid w:val="001A0E08"/>
    <w:rsid w:val="001A2E78"/>
    <w:rsid w:val="001A3AC4"/>
    <w:rsid w:val="001A3CB4"/>
    <w:rsid w:val="001A41D1"/>
    <w:rsid w:val="001B1637"/>
    <w:rsid w:val="001B1BCB"/>
    <w:rsid w:val="001B535F"/>
    <w:rsid w:val="001C2B77"/>
    <w:rsid w:val="001C665B"/>
    <w:rsid w:val="001D04C8"/>
    <w:rsid w:val="001D70F1"/>
    <w:rsid w:val="001E2248"/>
    <w:rsid w:val="001E6CE5"/>
    <w:rsid w:val="001E7E34"/>
    <w:rsid w:val="001F0CD9"/>
    <w:rsid w:val="001F7AAF"/>
    <w:rsid w:val="00202A32"/>
    <w:rsid w:val="002118F1"/>
    <w:rsid w:val="002156F9"/>
    <w:rsid w:val="0022057D"/>
    <w:rsid w:val="002229F4"/>
    <w:rsid w:val="0022321F"/>
    <w:rsid w:val="00223360"/>
    <w:rsid w:val="0022547D"/>
    <w:rsid w:val="0023055D"/>
    <w:rsid w:val="002365A6"/>
    <w:rsid w:val="00237BE4"/>
    <w:rsid w:val="0024564E"/>
    <w:rsid w:val="0025464F"/>
    <w:rsid w:val="0025476C"/>
    <w:rsid w:val="00265756"/>
    <w:rsid w:val="00270BA3"/>
    <w:rsid w:val="0027258E"/>
    <w:rsid w:val="002738F5"/>
    <w:rsid w:val="00280F39"/>
    <w:rsid w:val="002847FF"/>
    <w:rsid w:val="002875F5"/>
    <w:rsid w:val="00295B49"/>
    <w:rsid w:val="002A0633"/>
    <w:rsid w:val="002B5C34"/>
    <w:rsid w:val="002C1194"/>
    <w:rsid w:val="002C123C"/>
    <w:rsid w:val="002C340D"/>
    <w:rsid w:val="002C4198"/>
    <w:rsid w:val="002E3E29"/>
    <w:rsid w:val="002F5BBB"/>
    <w:rsid w:val="00303955"/>
    <w:rsid w:val="00303B5F"/>
    <w:rsid w:val="00306D05"/>
    <w:rsid w:val="0031244D"/>
    <w:rsid w:val="00314181"/>
    <w:rsid w:val="00316CF0"/>
    <w:rsid w:val="00317773"/>
    <w:rsid w:val="00327897"/>
    <w:rsid w:val="00327923"/>
    <w:rsid w:val="00332851"/>
    <w:rsid w:val="00334930"/>
    <w:rsid w:val="00346310"/>
    <w:rsid w:val="003468A3"/>
    <w:rsid w:val="003625A6"/>
    <w:rsid w:val="00365E0E"/>
    <w:rsid w:val="00366AB5"/>
    <w:rsid w:val="0037408C"/>
    <w:rsid w:val="0037534F"/>
    <w:rsid w:val="003827C4"/>
    <w:rsid w:val="00391C67"/>
    <w:rsid w:val="00391CAA"/>
    <w:rsid w:val="003A2C60"/>
    <w:rsid w:val="003A2EC3"/>
    <w:rsid w:val="003C056C"/>
    <w:rsid w:val="003C266A"/>
    <w:rsid w:val="003D1DA0"/>
    <w:rsid w:val="003D2BEF"/>
    <w:rsid w:val="003D3908"/>
    <w:rsid w:val="003D5EFB"/>
    <w:rsid w:val="003E18FD"/>
    <w:rsid w:val="0040221E"/>
    <w:rsid w:val="004023DF"/>
    <w:rsid w:val="00402876"/>
    <w:rsid w:val="00406EB9"/>
    <w:rsid w:val="00411C85"/>
    <w:rsid w:val="00412200"/>
    <w:rsid w:val="004123DB"/>
    <w:rsid w:val="004177D6"/>
    <w:rsid w:val="00421C0D"/>
    <w:rsid w:val="00433A35"/>
    <w:rsid w:val="00434792"/>
    <w:rsid w:val="00435A67"/>
    <w:rsid w:val="00447E89"/>
    <w:rsid w:val="00463595"/>
    <w:rsid w:val="00470C50"/>
    <w:rsid w:val="004726E9"/>
    <w:rsid w:val="00484695"/>
    <w:rsid w:val="00485F83"/>
    <w:rsid w:val="00487524"/>
    <w:rsid w:val="0049069B"/>
    <w:rsid w:val="00490CCB"/>
    <w:rsid w:val="004912A5"/>
    <w:rsid w:val="0049306D"/>
    <w:rsid w:val="004B0414"/>
    <w:rsid w:val="004B0BA8"/>
    <w:rsid w:val="004B2E78"/>
    <w:rsid w:val="004B2F23"/>
    <w:rsid w:val="004C79A3"/>
    <w:rsid w:val="004D2968"/>
    <w:rsid w:val="004D5613"/>
    <w:rsid w:val="004E0614"/>
    <w:rsid w:val="004F0748"/>
    <w:rsid w:val="004F7559"/>
    <w:rsid w:val="00501F69"/>
    <w:rsid w:val="0052369B"/>
    <w:rsid w:val="00524568"/>
    <w:rsid w:val="005279BE"/>
    <w:rsid w:val="005458B4"/>
    <w:rsid w:val="00550F24"/>
    <w:rsid w:val="0055575B"/>
    <w:rsid w:val="00557896"/>
    <w:rsid w:val="005766D8"/>
    <w:rsid w:val="00576E28"/>
    <w:rsid w:val="00582F0C"/>
    <w:rsid w:val="00583219"/>
    <w:rsid w:val="00593FEB"/>
    <w:rsid w:val="0059468D"/>
    <w:rsid w:val="00595333"/>
    <w:rsid w:val="005A0007"/>
    <w:rsid w:val="005A0922"/>
    <w:rsid w:val="005A4A5A"/>
    <w:rsid w:val="005A5015"/>
    <w:rsid w:val="005B3DF2"/>
    <w:rsid w:val="005B3F76"/>
    <w:rsid w:val="005C2C9A"/>
    <w:rsid w:val="005C6388"/>
    <w:rsid w:val="005D1DD7"/>
    <w:rsid w:val="005F0700"/>
    <w:rsid w:val="005F74ED"/>
    <w:rsid w:val="00601C24"/>
    <w:rsid w:val="006118BD"/>
    <w:rsid w:val="0062014A"/>
    <w:rsid w:val="00620AEE"/>
    <w:rsid w:val="006238F8"/>
    <w:rsid w:val="006262C1"/>
    <w:rsid w:val="00633983"/>
    <w:rsid w:val="0064288C"/>
    <w:rsid w:val="006600EA"/>
    <w:rsid w:val="006712F4"/>
    <w:rsid w:val="00676FBF"/>
    <w:rsid w:val="006869CB"/>
    <w:rsid w:val="006927BA"/>
    <w:rsid w:val="0069470B"/>
    <w:rsid w:val="00695F15"/>
    <w:rsid w:val="006A0E59"/>
    <w:rsid w:val="006C548C"/>
    <w:rsid w:val="006C7192"/>
    <w:rsid w:val="006C7A3D"/>
    <w:rsid w:val="006D089B"/>
    <w:rsid w:val="006D11D0"/>
    <w:rsid w:val="006D2DFA"/>
    <w:rsid w:val="006F52F2"/>
    <w:rsid w:val="006F78C8"/>
    <w:rsid w:val="00703025"/>
    <w:rsid w:val="00706E3E"/>
    <w:rsid w:val="00707285"/>
    <w:rsid w:val="00711FE8"/>
    <w:rsid w:val="00713E27"/>
    <w:rsid w:val="0071687D"/>
    <w:rsid w:val="00717341"/>
    <w:rsid w:val="00722728"/>
    <w:rsid w:val="00726BF2"/>
    <w:rsid w:val="00732D8B"/>
    <w:rsid w:val="00734CE6"/>
    <w:rsid w:val="00737197"/>
    <w:rsid w:val="00740F7A"/>
    <w:rsid w:val="00744C95"/>
    <w:rsid w:val="007467F2"/>
    <w:rsid w:val="0074789C"/>
    <w:rsid w:val="00751229"/>
    <w:rsid w:val="00754516"/>
    <w:rsid w:val="0076116E"/>
    <w:rsid w:val="00761AB1"/>
    <w:rsid w:val="00766126"/>
    <w:rsid w:val="00766BFB"/>
    <w:rsid w:val="00770822"/>
    <w:rsid w:val="00772EA6"/>
    <w:rsid w:val="00773F4A"/>
    <w:rsid w:val="00773F85"/>
    <w:rsid w:val="007756D7"/>
    <w:rsid w:val="00781893"/>
    <w:rsid w:val="00781EFE"/>
    <w:rsid w:val="00791510"/>
    <w:rsid w:val="00793E90"/>
    <w:rsid w:val="00794A93"/>
    <w:rsid w:val="00796E87"/>
    <w:rsid w:val="007A2BBC"/>
    <w:rsid w:val="007A3EC8"/>
    <w:rsid w:val="007A4101"/>
    <w:rsid w:val="007B0216"/>
    <w:rsid w:val="007B0CD0"/>
    <w:rsid w:val="007B3508"/>
    <w:rsid w:val="007B6061"/>
    <w:rsid w:val="007C152A"/>
    <w:rsid w:val="007C3308"/>
    <w:rsid w:val="007D01C5"/>
    <w:rsid w:val="007D143C"/>
    <w:rsid w:val="007D76B6"/>
    <w:rsid w:val="007E2F20"/>
    <w:rsid w:val="007E44AE"/>
    <w:rsid w:val="007E5AC0"/>
    <w:rsid w:val="007E5EDA"/>
    <w:rsid w:val="007E691C"/>
    <w:rsid w:val="007E6C41"/>
    <w:rsid w:val="007E6DAC"/>
    <w:rsid w:val="007F6DF0"/>
    <w:rsid w:val="00803010"/>
    <w:rsid w:val="0080502A"/>
    <w:rsid w:val="0080790D"/>
    <w:rsid w:val="00810B59"/>
    <w:rsid w:val="00812DDA"/>
    <w:rsid w:val="00813CD4"/>
    <w:rsid w:val="008151A8"/>
    <w:rsid w:val="0082353A"/>
    <w:rsid w:val="00823C84"/>
    <w:rsid w:val="008302CE"/>
    <w:rsid w:val="00831664"/>
    <w:rsid w:val="008403BA"/>
    <w:rsid w:val="00844075"/>
    <w:rsid w:val="008559F3"/>
    <w:rsid w:val="0087594D"/>
    <w:rsid w:val="00875CCA"/>
    <w:rsid w:val="00876259"/>
    <w:rsid w:val="008768F5"/>
    <w:rsid w:val="00876C6D"/>
    <w:rsid w:val="00886581"/>
    <w:rsid w:val="00892F76"/>
    <w:rsid w:val="0089597A"/>
    <w:rsid w:val="00897FD0"/>
    <w:rsid w:val="008A2DAA"/>
    <w:rsid w:val="008A4D4E"/>
    <w:rsid w:val="008A725B"/>
    <w:rsid w:val="008B0FAF"/>
    <w:rsid w:val="008B58D0"/>
    <w:rsid w:val="008B72D8"/>
    <w:rsid w:val="008C03B0"/>
    <w:rsid w:val="008D1FA2"/>
    <w:rsid w:val="008D377D"/>
    <w:rsid w:val="008E1488"/>
    <w:rsid w:val="008E4061"/>
    <w:rsid w:val="008E48BD"/>
    <w:rsid w:val="008F6174"/>
    <w:rsid w:val="0093259B"/>
    <w:rsid w:val="00934507"/>
    <w:rsid w:val="00935C8D"/>
    <w:rsid w:val="00943DC9"/>
    <w:rsid w:val="00945CDB"/>
    <w:rsid w:val="0094778A"/>
    <w:rsid w:val="00947C6A"/>
    <w:rsid w:val="009538B2"/>
    <w:rsid w:val="0095398E"/>
    <w:rsid w:val="0096387C"/>
    <w:rsid w:val="00965818"/>
    <w:rsid w:val="00967D79"/>
    <w:rsid w:val="00974B07"/>
    <w:rsid w:val="00975663"/>
    <w:rsid w:val="00975755"/>
    <w:rsid w:val="009823E1"/>
    <w:rsid w:val="00984519"/>
    <w:rsid w:val="00990516"/>
    <w:rsid w:val="00995B18"/>
    <w:rsid w:val="009A440D"/>
    <w:rsid w:val="009A5121"/>
    <w:rsid w:val="009B18AF"/>
    <w:rsid w:val="009B3395"/>
    <w:rsid w:val="009B7B3F"/>
    <w:rsid w:val="009D10D9"/>
    <w:rsid w:val="009D2BDD"/>
    <w:rsid w:val="009D7DA2"/>
    <w:rsid w:val="009E1663"/>
    <w:rsid w:val="009E177D"/>
    <w:rsid w:val="009E1D8D"/>
    <w:rsid w:val="00A0287F"/>
    <w:rsid w:val="00A03553"/>
    <w:rsid w:val="00A205B3"/>
    <w:rsid w:val="00A20715"/>
    <w:rsid w:val="00A24853"/>
    <w:rsid w:val="00A317B4"/>
    <w:rsid w:val="00A354F9"/>
    <w:rsid w:val="00A4154D"/>
    <w:rsid w:val="00A44364"/>
    <w:rsid w:val="00A46F6B"/>
    <w:rsid w:val="00A5269D"/>
    <w:rsid w:val="00A65283"/>
    <w:rsid w:val="00A72562"/>
    <w:rsid w:val="00A806B1"/>
    <w:rsid w:val="00A81A8A"/>
    <w:rsid w:val="00A87CDF"/>
    <w:rsid w:val="00A945B7"/>
    <w:rsid w:val="00A968CA"/>
    <w:rsid w:val="00AB2A8B"/>
    <w:rsid w:val="00AB4AD6"/>
    <w:rsid w:val="00AC5EE4"/>
    <w:rsid w:val="00AC6BF0"/>
    <w:rsid w:val="00AD183D"/>
    <w:rsid w:val="00AD49AC"/>
    <w:rsid w:val="00AD6E08"/>
    <w:rsid w:val="00AE10DD"/>
    <w:rsid w:val="00AE5215"/>
    <w:rsid w:val="00AE55A4"/>
    <w:rsid w:val="00AE61E0"/>
    <w:rsid w:val="00AE6995"/>
    <w:rsid w:val="00AE6DA9"/>
    <w:rsid w:val="00AF45E7"/>
    <w:rsid w:val="00B0648F"/>
    <w:rsid w:val="00B06E1B"/>
    <w:rsid w:val="00B10741"/>
    <w:rsid w:val="00B126F2"/>
    <w:rsid w:val="00B15673"/>
    <w:rsid w:val="00B231BD"/>
    <w:rsid w:val="00B24D31"/>
    <w:rsid w:val="00B349E5"/>
    <w:rsid w:val="00B34AA6"/>
    <w:rsid w:val="00B40B81"/>
    <w:rsid w:val="00B41BF1"/>
    <w:rsid w:val="00B44F37"/>
    <w:rsid w:val="00B44F89"/>
    <w:rsid w:val="00B4737F"/>
    <w:rsid w:val="00B478BD"/>
    <w:rsid w:val="00B54CF2"/>
    <w:rsid w:val="00B6153D"/>
    <w:rsid w:val="00B621E3"/>
    <w:rsid w:val="00B63DD6"/>
    <w:rsid w:val="00B7003A"/>
    <w:rsid w:val="00B74DD1"/>
    <w:rsid w:val="00B81002"/>
    <w:rsid w:val="00B814D4"/>
    <w:rsid w:val="00B81938"/>
    <w:rsid w:val="00B83F22"/>
    <w:rsid w:val="00B870C9"/>
    <w:rsid w:val="00B9371B"/>
    <w:rsid w:val="00B94F17"/>
    <w:rsid w:val="00B97BD6"/>
    <w:rsid w:val="00BA30A8"/>
    <w:rsid w:val="00BA7FFB"/>
    <w:rsid w:val="00BC1F79"/>
    <w:rsid w:val="00BC3049"/>
    <w:rsid w:val="00BC5F5B"/>
    <w:rsid w:val="00BC64DB"/>
    <w:rsid w:val="00BD1274"/>
    <w:rsid w:val="00BD13F2"/>
    <w:rsid w:val="00BD2319"/>
    <w:rsid w:val="00BE1BE6"/>
    <w:rsid w:val="00BF12F4"/>
    <w:rsid w:val="00BF21D5"/>
    <w:rsid w:val="00BF7651"/>
    <w:rsid w:val="00C00511"/>
    <w:rsid w:val="00C02AAD"/>
    <w:rsid w:val="00C04352"/>
    <w:rsid w:val="00C0720A"/>
    <w:rsid w:val="00C12511"/>
    <w:rsid w:val="00C15A5E"/>
    <w:rsid w:val="00C16C5F"/>
    <w:rsid w:val="00C1796C"/>
    <w:rsid w:val="00C22604"/>
    <w:rsid w:val="00C33D83"/>
    <w:rsid w:val="00C36F54"/>
    <w:rsid w:val="00C37630"/>
    <w:rsid w:val="00C426EE"/>
    <w:rsid w:val="00C50332"/>
    <w:rsid w:val="00C5346E"/>
    <w:rsid w:val="00C544E5"/>
    <w:rsid w:val="00C550B9"/>
    <w:rsid w:val="00C579D7"/>
    <w:rsid w:val="00C74B29"/>
    <w:rsid w:val="00C76664"/>
    <w:rsid w:val="00C82946"/>
    <w:rsid w:val="00C848DF"/>
    <w:rsid w:val="00C90402"/>
    <w:rsid w:val="00C9674B"/>
    <w:rsid w:val="00CA0039"/>
    <w:rsid w:val="00CB2BB9"/>
    <w:rsid w:val="00CB3995"/>
    <w:rsid w:val="00CB56CF"/>
    <w:rsid w:val="00CC551B"/>
    <w:rsid w:val="00CC7166"/>
    <w:rsid w:val="00CC71E7"/>
    <w:rsid w:val="00CD1BFE"/>
    <w:rsid w:val="00CE348C"/>
    <w:rsid w:val="00CE5A9B"/>
    <w:rsid w:val="00CF0B02"/>
    <w:rsid w:val="00CF1F3D"/>
    <w:rsid w:val="00CF28EE"/>
    <w:rsid w:val="00CF40AC"/>
    <w:rsid w:val="00CF7618"/>
    <w:rsid w:val="00CF7F3B"/>
    <w:rsid w:val="00D002C5"/>
    <w:rsid w:val="00D064EE"/>
    <w:rsid w:val="00D10ABA"/>
    <w:rsid w:val="00D115E1"/>
    <w:rsid w:val="00D16971"/>
    <w:rsid w:val="00D17E74"/>
    <w:rsid w:val="00D2586B"/>
    <w:rsid w:val="00D27136"/>
    <w:rsid w:val="00D30382"/>
    <w:rsid w:val="00D33533"/>
    <w:rsid w:val="00D4791E"/>
    <w:rsid w:val="00D52EAA"/>
    <w:rsid w:val="00D54EA1"/>
    <w:rsid w:val="00D5501A"/>
    <w:rsid w:val="00D5607F"/>
    <w:rsid w:val="00D57C88"/>
    <w:rsid w:val="00D64E7B"/>
    <w:rsid w:val="00D70E63"/>
    <w:rsid w:val="00D716A5"/>
    <w:rsid w:val="00D764B8"/>
    <w:rsid w:val="00D8358B"/>
    <w:rsid w:val="00D84FC5"/>
    <w:rsid w:val="00D94D84"/>
    <w:rsid w:val="00D95BEA"/>
    <w:rsid w:val="00D9727E"/>
    <w:rsid w:val="00DA6E10"/>
    <w:rsid w:val="00DC4931"/>
    <w:rsid w:val="00DC4F7E"/>
    <w:rsid w:val="00E04B64"/>
    <w:rsid w:val="00E20093"/>
    <w:rsid w:val="00E20438"/>
    <w:rsid w:val="00E232BC"/>
    <w:rsid w:val="00E2455B"/>
    <w:rsid w:val="00E24B0D"/>
    <w:rsid w:val="00E3375E"/>
    <w:rsid w:val="00E36C56"/>
    <w:rsid w:val="00E407DF"/>
    <w:rsid w:val="00E40CA7"/>
    <w:rsid w:val="00E52D08"/>
    <w:rsid w:val="00E5472E"/>
    <w:rsid w:val="00E55D82"/>
    <w:rsid w:val="00E56ECD"/>
    <w:rsid w:val="00E676B7"/>
    <w:rsid w:val="00E70884"/>
    <w:rsid w:val="00E73644"/>
    <w:rsid w:val="00E87756"/>
    <w:rsid w:val="00E91F59"/>
    <w:rsid w:val="00E94AED"/>
    <w:rsid w:val="00EA1C96"/>
    <w:rsid w:val="00EB12DF"/>
    <w:rsid w:val="00EB5D3A"/>
    <w:rsid w:val="00EC32C4"/>
    <w:rsid w:val="00EC3720"/>
    <w:rsid w:val="00EC6369"/>
    <w:rsid w:val="00EC6889"/>
    <w:rsid w:val="00EC6B60"/>
    <w:rsid w:val="00EC7723"/>
    <w:rsid w:val="00ED3176"/>
    <w:rsid w:val="00ED6B41"/>
    <w:rsid w:val="00EE27BB"/>
    <w:rsid w:val="00EF01C9"/>
    <w:rsid w:val="00EF59F4"/>
    <w:rsid w:val="00EF694A"/>
    <w:rsid w:val="00F0373B"/>
    <w:rsid w:val="00F04CD2"/>
    <w:rsid w:val="00F110A1"/>
    <w:rsid w:val="00F12CFE"/>
    <w:rsid w:val="00F235DE"/>
    <w:rsid w:val="00F31EA9"/>
    <w:rsid w:val="00F366C4"/>
    <w:rsid w:val="00F427AE"/>
    <w:rsid w:val="00F43ED1"/>
    <w:rsid w:val="00F4436A"/>
    <w:rsid w:val="00F47B9A"/>
    <w:rsid w:val="00F569AE"/>
    <w:rsid w:val="00F627AA"/>
    <w:rsid w:val="00F63DE8"/>
    <w:rsid w:val="00F66291"/>
    <w:rsid w:val="00F67FF1"/>
    <w:rsid w:val="00F726F9"/>
    <w:rsid w:val="00F769C1"/>
    <w:rsid w:val="00F80C4F"/>
    <w:rsid w:val="00F86B47"/>
    <w:rsid w:val="00F87DF1"/>
    <w:rsid w:val="00F949B5"/>
    <w:rsid w:val="00FB157B"/>
    <w:rsid w:val="00FB323D"/>
    <w:rsid w:val="00FC3152"/>
    <w:rsid w:val="00FC3391"/>
    <w:rsid w:val="00FD1A62"/>
    <w:rsid w:val="00FD2EE5"/>
    <w:rsid w:val="00FD5DE2"/>
    <w:rsid w:val="00FE192F"/>
    <w:rsid w:val="00FE1F82"/>
    <w:rsid w:val="00FE21A6"/>
    <w:rsid w:val="00FE45CA"/>
    <w:rsid w:val="00FF1230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7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387C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387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9638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"/>
    <w:basedOn w:val="a"/>
    <w:uiPriority w:val="99"/>
    <w:rsid w:val="009638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99"/>
    <w:rsid w:val="009638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6387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963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6387C"/>
    <w:pPr>
      <w:suppressAutoHyphens/>
      <w:ind w:left="737" w:firstLine="709"/>
      <w:jc w:val="both"/>
    </w:pPr>
    <w:rPr>
      <w:rFonts w:eastAsia="Lucida Sans Unicode" w:cs="font210"/>
      <w:color w:val="999999"/>
      <w:kern w:val="1"/>
      <w:sz w:val="23"/>
      <w:szCs w:val="23"/>
      <w:lang w:eastAsia="ar-SA"/>
    </w:rPr>
  </w:style>
  <w:style w:type="paragraph" w:customStyle="1" w:styleId="21">
    <w:name w:val="Основной текст 21"/>
    <w:basedOn w:val="a"/>
    <w:rsid w:val="0096387C"/>
    <w:pPr>
      <w:suppressAutoHyphens/>
      <w:ind w:right="-3"/>
      <w:jc w:val="both"/>
    </w:pPr>
    <w:rPr>
      <w:rFonts w:eastAsia="Lucida Sans Unicode" w:cs="font210"/>
      <w:kern w:val="1"/>
      <w:lang w:eastAsia="ar-SA"/>
    </w:rPr>
  </w:style>
  <w:style w:type="paragraph" w:customStyle="1" w:styleId="13">
    <w:name w:val="Абзац списка1"/>
    <w:basedOn w:val="a"/>
    <w:rsid w:val="0096387C"/>
    <w:pPr>
      <w:suppressAutoHyphens/>
    </w:pPr>
    <w:rPr>
      <w:rFonts w:eastAsia="Lucida Sans Unicode" w:cs="font210"/>
      <w:kern w:val="1"/>
      <w:lang w:eastAsia="ar-SA"/>
    </w:rPr>
  </w:style>
  <w:style w:type="paragraph" w:customStyle="1" w:styleId="22">
    <w:name w:val="Красная строка 22"/>
    <w:basedOn w:val="a"/>
    <w:rsid w:val="0096387C"/>
    <w:pPr>
      <w:spacing w:after="120" w:line="240" w:lineRule="auto"/>
      <w:ind w:left="283" w:firstLine="210"/>
    </w:pPr>
    <w:rPr>
      <w:rFonts w:ascii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38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6387C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96387C"/>
    <w:rPr>
      <w:rFonts w:eastAsia="Times New Roman"/>
      <w:lang w:eastAsia="ru-RU"/>
    </w:rPr>
  </w:style>
  <w:style w:type="character" w:customStyle="1" w:styleId="submenu-table">
    <w:name w:val="submenu-table"/>
    <w:basedOn w:val="a0"/>
    <w:rsid w:val="0096387C"/>
  </w:style>
  <w:style w:type="paragraph" w:styleId="ad">
    <w:name w:val="No Spacing"/>
    <w:uiPriority w:val="1"/>
    <w:qFormat/>
    <w:rsid w:val="0096387C"/>
    <w:rPr>
      <w:rFonts w:eastAsia="Times New Roman"/>
      <w:sz w:val="22"/>
      <w:szCs w:val="22"/>
    </w:rPr>
  </w:style>
  <w:style w:type="character" w:styleId="ae">
    <w:name w:val="Hyperlink"/>
    <w:uiPriority w:val="99"/>
    <w:semiHidden/>
    <w:unhideWhenUsed/>
    <w:rsid w:val="0096387C"/>
    <w:rPr>
      <w:color w:val="0000FF"/>
      <w:u w:val="single"/>
    </w:rPr>
  </w:style>
  <w:style w:type="paragraph" w:customStyle="1" w:styleId="2">
    <w:name w:val="2 Знак Знак"/>
    <w:basedOn w:val="a"/>
    <w:rsid w:val="00963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8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7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387C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387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39"/>
    <w:rsid w:val="009638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"/>
    <w:basedOn w:val="a"/>
    <w:uiPriority w:val="99"/>
    <w:rsid w:val="009638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99"/>
    <w:rsid w:val="009638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6387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963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6387C"/>
    <w:pPr>
      <w:suppressAutoHyphens/>
      <w:ind w:left="737" w:firstLine="709"/>
      <w:jc w:val="both"/>
    </w:pPr>
    <w:rPr>
      <w:rFonts w:eastAsia="Lucida Sans Unicode" w:cs="font210"/>
      <w:color w:val="999999"/>
      <w:kern w:val="1"/>
      <w:sz w:val="23"/>
      <w:szCs w:val="23"/>
      <w:lang w:eastAsia="ar-SA"/>
    </w:rPr>
  </w:style>
  <w:style w:type="paragraph" w:customStyle="1" w:styleId="21">
    <w:name w:val="Основной текст 21"/>
    <w:basedOn w:val="a"/>
    <w:rsid w:val="0096387C"/>
    <w:pPr>
      <w:suppressAutoHyphens/>
      <w:ind w:right="-3"/>
      <w:jc w:val="both"/>
    </w:pPr>
    <w:rPr>
      <w:rFonts w:eastAsia="Lucida Sans Unicode" w:cs="font210"/>
      <w:kern w:val="1"/>
      <w:lang w:eastAsia="ar-SA"/>
    </w:rPr>
  </w:style>
  <w:style w:type="paragraph" w:customStyle="1" w:styleId="13">
    <w:name w:val="Абзац списка1"/>
    <w:basedOn w:val="a"/>
    <w:rsid w:val="0096387C"/>
    <w:pPr>
      <w:suppressAutoHyphens/>
    </w:pPr>
    <w:rPr>
      <w:rFonts w:eastAsia="Lucida Sans Unicode" w:cs="font210"/>
      <w:kern w:val="1"/>
      <w:lang w:eastAsia="ar-SA"/>
    </w:rPr>
  </w:style>
  <w:style w:type="paragraph" w:customStyle="1" w:styleId="22">
    <w:name w:val="Красная строка 22"/>
    <w:basedOn w:val="a"/>
    <w:rsid w:val="0096387C"/>
    <w:pPr>
      <w:spacing w:after="120" w:line="240" w:lineRule="auto"/>
      <w:ind w:left="283" w:firstLine="210"/>
    </w:pPr>
    <w:rPr>
      <w:rFonts w:ascii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38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6387C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96387C"/>
    <w:rPr>
      <w:rFonts w:eastAsia="Times New Roman"/>
      <w:lang w:eastAsia="ru-RU"/>
    </w:rPr>
  </w:style>
  <w:style w:type="character" w:customStyle="1" w:styleId="submenu-table">
    <w:name w:val="submenu-table"/>
    <w:basedOn w:val="a0"/>
    <w:rsid w:val="0096387C"/>
  </w:style>
  <w:style w:type="paragraph" w:styleId="ad">
    <w:name w:val="No Spacing"/>
    <w:uiPriority w:val="1"/>
    <w:qFormat/>
    <w:rsid w:val="0096387C"/>
    <w:rPr>
      <w:rFonts w:eastAsia="Times New Roman"/>
      <w:sz w:val="22"/>
      <w:szCs w:val="22"/>
    </w:rPr>
  </w:style>
  <w:style w:type="character" w:styleId="ae">
    <w:name w:val="Hyperlink"/>
    <w:uiPriority w:val="99"/>
    <w:semiHidden/>
    <w:unhideWhenUsed/>
    <w:rsid w:val="0096387C"/>
    <w:rPr>
      <w:color w:val="0000FF"/>
      <w:u w:val="single"/>
    </w:rPr>
  </w:style>
  <w:style w:type="paragraph" w:customStyle="1" w:styleId="2">
    <w:name w:val="2 Знак Знак"/>
    <w:basedOn w:val="a"/>
    <w:rsid w:val="009638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8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A848-1FBE-4DE2-9681-2455CB7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HimLab</dc:creator>
  <cp:lastModifiedBy>Аверьянова</cp:lastModifiedBy>
  <cp:revision>2</cp:revision>
  <cp:lastPrinted>2020-01-13T10:29:00Z</cp:lastPrinted>
  <dcterms:created xsi:type="dcterms:W3CDTF">2020-01-13T10:31:00Z</dcterms:created>
  <dcterms:modified xsi:type="dcterms:W3CDTF">2020-01-13T10:31:00Z</dcterms:modified>
</cp:coreProperties>
</file>